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AB8AD" w14:textId="77777777" w:rsidR="00A62FCC" w:rsidRDefault="007E4531">
      <w:pPr>
        <w:spacing w:before="120" w:after="120" w:line="360" w:lineRule="auto"/>
        <w:rPr>
          <w:rFonts w:ascii="Arial" w:hAnsi="Arial" w:cs="Arial"/>
        </w:rPr>
      </w:pPr>
      <w:r>
        <w:rPr>
          <w:noProof/>
        </w:rPr>
        <mc:AlternateContent>
          <mc:Choice Requires="wps">
            <w:drawing>
              <wp:inline distT="0" distB="0" distL="0" distR="0" wp14:anchorId="1A1B8ECE" wp14:editId="2E423307">
                <wp:extent cx="5760720" cy="19050"/>
                <wp:effectExtent l="0" t="0" r="0" b="76200"/>
                <wp:docPr id="45984943" name="Rechteck 45984943"/>
                <wp:cNvGraphicFramePr/>
                <a:graphic xmlns:a="http://schemas.openxmlformats.org/drawingml/2006/main">
                  <a:graphicData uri="http://schemas.microsoft.com/office/word/2010/wordprocessingShape">
                    <wps:wsp>
                      <wps:cNvSpPr/>
                      <wps:spPr>
                        <a:xfrm>
                          <a:off x="0" y="0"/>
                          <a:ext cx="5760720" cy="19080"/>
                        </a:xfrm>
                        <a:prstGeom prst="rect">
                          <a:avLst/>
                        </a:prstGeom>
                        <a:solidFill>
                          <a:srgbClr val="A0A0A0"/>
                        </a:solidFill>
                        <a:ln w="0">
                          <a:noFill/>
                        </a:ln>
                      </wps:spPr>
                      <wps:bodyPr/>
                    </wps:wsp>
                  </a:graphicData>
                </a:graphic>
              </wp:inline>
            </w:drawing>
          </mc:Choice>
          <mc:Fallback>
            <w:pict>
              <v:rect w14:anchorId="3786DCCF" id="Rechteck 45984943" o:spid="_x0000_s1026" style="width:453.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UebeAEAAOcCAAAOAAAAZHJzL2Uyb0RvYy54bWysUttO4zAQfUfiHyy/06SVuEVNEQLBC9pd&#10;CfgA17EbS7bHmjFN+/c7NtDC7ttqFcnx3M7MOePlzS54sTVIDmIv57NWChM1DC5uevn68nB2JQVl&#10;FQflIZpe7g3Jm9XpyXJKnVnACH4wKBgkUjelXo45p65pSI8mKJpBMpGDFjCozCZumgHVxOjBN4u2&#10;vWgmwCEhaEPE3vv3oFxVfGuNzj+tJZOF7yXPluuJ9VyXs1ktVbdBlUanP8ZQ/zBFUC5y0wPUvcpK&#10;vKH7Cyo4jUBg80xDaMBap03lwGzm7R9snkeVTOXC4lA6yET/D1b/2D6nX8gyTIk64mthsbMYyp/n&#10;E7sq1v4gltllodl5fnnRXi5YU82x+XV7VcVsjsUJKT8aCKJceom8iyqR2j5R5oac+plSehF4Nzw4&#10;76uBm/WdR7FVvLfbtnxlVVzyLc1HMZXBSkmEUvye5CPnHgmV2xqGfeVZ/axmRfvYfFnXV7tWH9/n&#10;6jcAAAD//wMAUEsDBBQABgAIAAAAIQAII6pi2gAAAAMBAAAPAAAAZHJzL2Rvd25yZXYueG1sTI/B&#10;TsMwEETvSPyDtUjcqN0iCoQ4VYUE4oAETeG+iZc4Il5HttumfD2GC1xWGs1o5m25mtwg9hRi71nD&#10;fKZAELfe9NxpeNs+XNyAiAnZ4OCZNBwpwqo6PSmxMP7AG9rXqRO5hGOBGmxKYyFlbC05jDM/Emfv&#10;wweHKcvQSRPwkMvdIBdKLaXDnvOCxZHuLbWf9c5pCNwcu+UjXdXrd/vyNH993m6+otbnZ9P6DkSi&#10;Kf2F4Qc/o0OVmRq/YxPFoCE/kn5v9m7V9QJEo+FSgaxK+Z+9+gYAAP//AwBQSwECLQAUAAYACAAA&#10;ACEAtoM4kv4AAADhAQAAEwAAAAAAAAAAAAAAAAAAAAAAW0NvbnRlbnRfVHlwZXNdLnhtbFBLAQIt&#10;ABQABgAIAAAAIQA4/SH/1gAAAJQBAAALAAAAAAAAAAAAAAAAAC8BAABfcmVscy8ucmVsc1BLAQIt&#10;ABQABgAIAAAAIQAQGUebeAEAAOcCAAAOAAAAAAAAAAAAAAAAAC4CAABkcnMvZTJvRG9jLnhtbFBL&#10;AQItABQABgAIAAAAIQAII6pi2gAAAAMBAAAPAAAAAAAAAAAAAAAAANIDAABkcnMvZG93bnJldi54&#10;bWxQSwUGAAAAAAQABADzAAAA2QQAAAAA&#10;" fillcolor="#a0a0a0" stroked="f" strokeweight="0">
                <w10:anchorlock/>
              </v:rect>
            </w:pict>
          </mc:Fallback>
        </mc:AlternateContent>
      </w:r>
    </w:p>
    <w:p w14:paraId="51CD8A5D" w14:textId="77777777" w:rsidR="005869F6" w:rsidRDefault="00F1152B">
      <w:pPr>
        <w:spacing w:before="120" w:after="120" w:line="360" w:lineRule="auto"/>
        <w:jc w:val="both"/>
        <w:rPr>
          <w:rFonts w:ascii="Arial" w:hAnsi="Arial" w:cs="Arial"/>
          <w:b/>
          <w:bCs/>
        </w:rPr>
      </w:pPr>
      <w:r>
        <w:rPr>
          <w:rFonts w:ascii="Arial" w:hAnsi="Arial" w:cs="Arial"/>
          <w:b/>
          <w:bCs/>
        </w:rPr>
        <w:t>Vorgaben zur Konzepterstellung</w:t>
      </w:r>
    </w:p>
    <w:p w14:paraId="7D519EB9" w14:textId="77777777" w:rsidR="00B5572C" w:rsidRPr="00B5572C" w:rsidRDefault="00B5572C" w:rsidP="00B5572C">
      <w:pPr>
        <w:spacing w:before="120" w:after="120" w:line="360" w:lineRule="auto"/>
        <w:jc w:val="both"/>
        <w:rPr>
          <w:rFonts w:ascii="Arial" w:hAnsi="Arial" w:cs="Arial"/>
          <w:bCs/>
        </w:rPr>
      </w:pPr>
      <w:r w:rsidRPr="00B5572C">
        <w:rPr>
          <w:rFonts w:ascii="Arial" w:hAnsi="Arial" w:cs="Arial"/>
          <w:bCs/>
        </w:rPr>
        <w:t>Der Bieter hat ein nachvollziehbares, praxisorientiertes und strukturiertes Konzept zur Erbringung der ausgeschriebenen Planungsleistungen vorzulegen. Die geforderten Inhalte, die Struktur des Konzepts sowie die Unterkriterien und Gewichtungsfaktoren sind in den Ausschreibungsbedingungen unter Ziffer 4.2 näher dargestellt.</w:t>
      </w:r>
    </w:p>
    <w:p w14:paraId="3F43143F" w14:textId="77777777" w:rsidR="00B5572C" w:rsidRPr="00B5572C" w:rsidRDefault="00B5572C" w:rsidP="00B5572C">
      <w:pPr>
        <w:spacing w:before="120" w:after="120" w:line="360" w:lineRule="auto"/>
        <w:jc w:val="both"/>
        <w:rPr>
          <w:rFonts w:ascii="Arial" w:hAnsi="Arial" w:cs="Arial"/>
          <w:bCs/>
        </w:rPr>
      </w:pPr>
      <w:r w:rsidRPr="00B5572C">
        <w:rPr>
          <w:rFonts w:ascii="Arial" w:hAnsi="Arial" w:cs="Arial"/>
          <w:bCs/>
        </w:rPr>
        <w:t>Das Konzept ist in fünf Kapitel zu gliedern. Die nachstehend vorgegebenen Kapitelüberschriften sind vom Bieter unverändert zu übernehmen.</w:t>
      </w:r>
    </w:p>
    <w:p w14:paraId="0B6C843D" w14:textId="77777777" w:rsidR="00B5572C" w:rsidRPr="00B5572C" w:rsidRDefault="00B5572C" w:rsidP="00B5572C">
      <w:pPr>
        <w:spacing w:before="120" w:after="120" w:line="360" w:lineRule="auto"/>
        <w:jc w:val="both"/>
        <w:rPr>
          <w:rFonts w:ascii="Arial" w:hAnsi="Arial" w:cs="Arial"/>
          <w:bCs/>
        </w:rPr>
      </w:pPr>
      <w:r w:rsidRPr="00B5572C">
        <w:rPr>
          <w:rFonts w:ascii="Arial" w:hAnsi="Arial" w:cs="Arial"/>
          <w:bCs/>
        </w:rPr>
        <w:t>Das Konzept ist klar strukturiert, übersichtlich und nachvollziehbar gemäß den nachstehenden Vorgaben zu erstellen:</w:t>
      </w:r>
    </w:p>
    <w:p w14:paraId="5D19D959" w14:textId="77777777" w:rsidR="00B5572C" w:rsidRPr="00B5572C" w:rsidRDefault="00B5572C" w:rsidP="00B5572C">
      <w:pPr>
        <w:numPr>
          <w:ilvl w:val="0"/>
          <w:numId w:val="5"/>
        </w:numPr>
        <w:spacing w:before="120" w:after="120" w:line="360" w:lineRule="auto"/>
        <w:jc w:val="both"/>
        <w:rPr>
          <w:rFonts w:ascii="Arial" w:hAnsi="Arial" w:cs="Arial"/>
          <w:bCs/>
        </w:rPr>
      </w:pPr>
      <w:r w:rsidRPr="00B5572C">
        <w:rPr>
          <w:rFonts w:ascii="Arial" w:hAnsi="Arial" w:cs="Arial"/>
          <w:bCs/>
        </w:rPr>
        <w:t>Papierformat: DIN A4</w:t>
      </w:r>
    </w:p>
    <w:p w14:paraId="43B40638" w14:textId="77777777" w:rsidR="00B5572C" w:rsidRPr="00B5572C" w:rsidRDefault="00B5572C" w:rsidP="00B5572C">
      <w:pPr>
        <w:numPr>
          <w:ilvl w:val="0"/>
          <w:numId w:val="5"/>
        </w:numPr>
        <w:spacing w:before="120" w:after="120" w:line="360" w:lineRule="auto"/>
        <w:jc w:val="both"/>
        <w:rPr>
          <w:rFonts w:ascii="Arial" w:hAnsi="Arial" w:cs="Arial"/>
          <w:bCs/>
        </w:rPr>
      </w:pPr>
      <w:r w:rsidRPr="00B5572C">
        <w:rPr>
          <w:rFonts w:ascii="Arial" w:hAnsi="Arial" w:cs="Arial"/>
          <w:bCs/>
        </w:rPr>
        <w:t>Schriftgröße: mindestens 10 Punkt</w:t>
      </w:r>
    </w:p>
    <w:p w14:paraId="6C5F78D8" w14:textId="77777777" w:rsidR="00B5572C" w:rsidRPr="00B5572C" w:rsidRDefault="00B5572C" w:rsidP="00B5572C">
      <w:pPr>
        <w:numPr>
          <w:ilvl w:val="0"/>
          <w:numId w:val="5"/>
        </w:numPr>
        <w:spacing w:before="120" w:after="120" w:line="360" w:lineRule="auto"/>
        <w:jc w:val="both"/>
        <w:rPr>
          <w:rFonts w:ascii="Arial" w:hAnsi="Arial" w:cs="Arial"/>
          <w:bCs/>
        </w:rPr>
      </w:pPr>
      <w:r w:rsidRPr="00B5572C">
        <w:rPr>
          <w:rFonts w:ascii="Arial" w:hAnsi="Arial" w:cs="Arial"/>
          <w:bCs/>
        </w:rPr>
        <w:t>Seitenränder: mindestens 2 cm (oben, unten, links, rechts)</w:t>
      </w:r>
    </w:p>
    <w:p w14:paraId="25ABE2E4" w14:textId="77777777" w:rsidR="00B5572C" w:rsidRPr="00B5572C" w:rsidRDefault="00B5572C" w:rsidP="00B5572C">
      <w:pPr>
        <w:numPr>
          <w:ilvl w:val="0"/>
          <w:numId w:val="5"/>
        </w:numPr>
        <w:spacing w:before="120" w:after="120" w:line="360" w:lineRule="auto"/>
        <w:jc w:val="both"/>
        <w:rPr>
          <w:rFonts w:ascii="Arial" w:hAnsi="Arial" w:cs="Arial"/>
          <w:bCs/>
        </w:rPr>
      </w:pPr>
      <w:r w:rsidRPr="00B5572C">
        <w:rPr>
          <w:rFonts w:ascii="Arial" w:hAnsi="Arial" w:cs="Arial"/>
          <w:bCs/>
        </w:rPr>
        <w:t>Seitennummerierung: durchgehend</w:t>
      </w:r>
    </w:p>
    <w:p w14:paraId="4E2C185F" w14:textId="77777777" w:rsidR="00B5572C" w:rsidRPr="00B5572C" w:rsidRDefault="00B5572C" w:rsidP="00B5572C">
      <w:pPr>
        <w:spacing w:before="120" w:after="120" w:line="360" w:lineRule="auto"/>
        <w:jc w:val="both"/>
        <w:rPr>
          <w:rFonts w:ascii="Arial" w:hAnsi="Arial" w:cs="Arial"/>
          <w:bCs/>
        </w:rPr>
      </w:pPr>
      <w:r w:rsidRPr="00B5572C">
        <w:rPr>
          <w:rFonts w:ascii="Arial" w:hAnsi="Arial" w:cs="Arial"/>
          <w:bCs/>
        </w:rPr>
        <w:t>Seitenumfang (ohne Anlagen):</w:t>
      </w:r>
    </w:p>
    <w:p w14:paraId="0CAFE2A9" w14:textId="77777777" w:rsidR="00B5572C" w:rsidRPr="00B5572C" w:rsidRDefault="00B5572C" w:rsidP="00B5572C">
      <w:pPr>
        <w:numPr>
          <w:ilvl w:val="0"/>
          <w:numId w:val="6"/>
        </w:numPr>
        <w:spacing w:before="120" w:after="120" w:line="360" w:lineRule="auto"/>
        <w:jc w:val="both"/>
        <w:rPr>
          <w:rFonts w:ascii="Arial" w:hAnsi="Arial" w:cs="Arial"/>
          <w:bCs/>
        </w:rPr>
      </w:pPr>
      <w:r w:rsidRPr="00B5572C">
        <w:rPr>
          <w:rFonts w:ascii="Arial" w:hAnsi="Arial" w:cs="Arial"/>
          <w:bCs/>
        </w:rPr>
        <w:t>Gesamtkonzept (UK 1 bis UK 5): maximal 15 DIN-A4-Seiten</w:t>
      </w:r>
    </w:p>
    <w:p w14:paraId="52972152" w14:textId="77777777" w:rsidR="00B5572C" w:rsidRPr="00B5572C" w:rsidRDefault="00B5572C" w:rsidP="00B5572C">
      <w:pPr>
        <w:spacing w:before="120" w:after="120" w:line="360" w:lineRule="auto"/>
        <w:jc w:val="both"/>
        <w:rPr>
          <w:rFonts w:ascii="Arial" w:hAnsi="Arial" w:cs="Arial"/>
          <w:bCs/>
        </w:rPr>
      </w:pPr>
      <w:r w:rsidRPr="00B5572C">
        <w:rPr>
          <w:rFonts w:ascii="Arial" w:hAnsi="Arial" w:cs="Arial"/>
          <w:bCs/>
        </w:rPr>
        <w:t>Konzeptteile, die den vorgegebenen Gesamtseitenumfang überschreiten, werden bei der Wertung nicht berücksichtigt.</w:t>
      </w:r>
    </w:p>
    <w:p w14:paraId="0AE61BE9" w14:textId="77777777" w:rsidR="00B5572C" w:rsidRPr="00B5572C" w:rsidRDefault="00B5572C" w:rsidP="00B5572C">
      <w:pPr>
        <w:spacing w:before="120" w:after="120" w:line="360" w:lineRule="auto"/>
        <w:jc w:val="both"/>
        <w:rPr>
          <w:rFonts w:ascii="Arial" w:hAnsi="Arial" w:cs="Arial"/>
          <w:bCs/>
        </w:rPr>
      </w:pPr>
      <w:r w:rsidRPr="00B5572C">
        <w:rPr>
          <w:rFonts w:ascii="Arial" w:hAnsi="Arial" w:cs="Arial"/>
          <w:bCs/>
        </w:rPr>
        <w:t>Weiterführende Erläuterungen, Tabellen, Skizzen und technische Beschreibungen sind in Form von Anlagen beizufügen. Diese Anlagen zählen nicht zum oben genannten maximalen Seitenumfang. Die Anlagen sind eindeutig zu kennzeichnen und im Konzept klar zu referenzieren.</w:t>
      </w:r>
    </w:p>
    <w:p w14:paraId="3C8E6A0D" w14:textId="77777777" w:rsidR="00A62FCC" w:rsidRDefault="007E4531">
      <w:pPr>
        <w:spacing w:before="120" w:after="120" w:line="360" w:lineRule="auto"/>
        <w:jc w:val="both"/>
        <w:rPr>
          <w:rFonts w:ascii="Arial" w:hAnsi="Arial" w:cs="Arial"/>
        </w:rPr>
        <w:sectPr w:rsidR="00A62FCC">
          <w:headerReference w:type="default" r:id="rId11"/>
          <w:footerReference w:type="default" r:id="rId12"/>
          <w:headerReference w:type="first" r:id="rId13"/>
          <w:footerReference w:type="first" r:id="rId14"/>
          <w:pgSz w:w="11906" w:h="16838"/>
          <w:pgMar w:top="1417" w:right="1417" w:bottom="1134" w:left="1417" w:header="708" w:footer="708" w:gutter="0"/>
          <w:cols w:space="720"/>
          <w:formProt w:val="0"/>
          <w:docGrid w:linePitch="360"/>
        </w:sectPr>
      </w:pPr>
      <w:r>
        <w:rPr>
          <w:noProof/>
        </w:rPr>
        <mc:AlternateContent>
          <mc:Choice Requires="wps">
            <w:drawing>
              <wp:inline distT="0" distB="0" distL="0" distR="0" wp14:anchorId="3E875229" wp14:editId="6867B5C6">
                <wp:extent cx="5760720" cy="19050"/>
                <wp:effectExtent l="0" t="0" r="0" b="76200"/>
                <wp:docPr id="1718789412" name="Rechteck 1718789412"/>
                <wp:cNvGraphicFramePr/>
                <a:graphic xmlns:a="http://schemas.openxmlformats.org/drawingml/2006/main">
                  <a:graphicData uri="http://schemas.microsoft.com/office/word/2010/wordprocessingShape">
                    <wps:wsp>
                      <wps:cNvSpPr/>
                      <wps:spPr>
                        <a:xfrm>
                          <a:off x="0" y="0"/>
                          <a:ext cx="5760720" cy="19080"/>
                        </a:xfrm>
                        <a:prstGeom prst="rect">
                          <a:avLst/>
                        </a:prstGeom>
                        <a:solidFill>
                          <a:srgbClr val="A0A0A0"/>
                        </a:solidFill>
                        <a:ln w="0">
                          <a:noFill/>
                        </a:ln>
                      </wps:spPr>
                      <wps:bodyPr/>
                    </wps:wsp>
                  </a:graphicData>
                </a:graphic>
              </wp:inline>
            </w:drawing>
          </mc:Choice>
          <mc:Fallback>
            <w:pict>
              <v:rect w14:anchorId="14C7E2C9" id="Rechteck 1718789412" o:spid="_x0000_s1026" style="width:453.6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UebeAEAAOcCAAAOAAAAZHJzL2Uyb0RvYy54bWysUttO4zAQfUfiHyy/06SVuEVNEQLBC9pd&#10;CfgA17EbS7bHmjFN+/c7NtDC7ttqFcnx3M7MOePlzS54sTVIDmIv57NWChM1DC5uevn68nB2JQVl&#10;FQflIZpe7g3Jm9XpyXJKnVnACH4wKBgkUjelXo45p65pSI8mKJpBMpGDFjCozCZumgHVxOjBN4u2&#10;vWgmwCEhaEPE3vv3oFxVfGuNzj+tJZOF7yXPluuJ9VyXs1ktVbdBlUanP8ZQ/zBFUC5y0wPUvcpK&#10;vKH7Cyo4jUBg80xDaMBap03lwGzm7R9snkeVTOXC4lA6yET/D1b/2D6nX8gyTIk64mthsbMYyp/n&#10;E7sq1v4gltllodl5fnnRXi5YU82x+XV7VcVsjsUJKT8aCKJceom8iyqR2j5R5oac+plSehF4Nzw4&#10;76uBm/WdR7FVvLfbtnxlVVzyLc1HMZXBSkmEUvye5CPnHgmV2xqGfeVZ/axmRfvYfFnXV7tWH9/n&#10;6jcAAAD//wMAUEsDBBQABgAIAAAAIQAII6pi2gAAAAMBAAAPAAAAZHJzL2Rvd25yZXYueG1sTI/B&#10;TsMwEETvSPyDtUjcqN0iCoQ4VYUE4oAETeG+iZc4Il5HttumfD2GC1xWGs1o5m25mtwg9hRi71nD&#10;fKZAELfe9NxpeNs+XNyAiAnZ4OCZNBwpwqo6PSmxMP7AG9rXqRO5hGOBGmxKYyFlbC05jDM/Emfv&#10;wweHKcvQSRPwkMvdIBdKLaXDnvOCxZHuLbWf9c5pCNwcu+UjXdXrd/vyNH993m6+otbnZ9P6DkSi&#10;Kf2F4Qc/o0OVmRq/YxPFoCE/kn5v9m7V9QJEo+FSgaxK+Z+9+gYAAP//AwBQSwECLQAUAAYACAAA&#10;ACEAtoM4kv4AAADhAQAAEwAAAAAAAAAAAAAAAAAAAAAAW0NvbnRlbnRfVHlwZXNdLnhtbFBLAQIt&#10;ABQABgAIAAAAIQA4/SH/1gAAAJQBAAALAAAAAAAAAAAAAAAAAC8BAABfcmVscy8ucmVsc1BLAQIt&#10;ABQABgAIAAAAIQAQGUebeAEAAOcCAAAOAAAAAAAAAAAAAAAAAC4CAABkcnMvZTJvRG9jLnhtbFBL&#10;AQItABQABgAIAAAAIQAII6pi2gAAAAMBAAAPAAAAAAAAAAAAAAAAANIDAABkcnMvZG93bnJldi54&#10;bWxQSwUGAAAAAAQABADzAAAA2QQAAAAA&#10;" fillcolor="#a0a0a0" stroked="f" strokeweight="0">
                <w10:anchorlock/>
              </v:rect>
            </w:pict>
          </mc:Fallback>
        </mc:AlternateContent>
      </w:r>
    </w:p>
    <w:p w14:paraId="51CD8A6C" w14:textId="1CD38C6A" w:rsidR="005869F6" w:rsidRDefault="00625B23" w:rsidP="00675DA4">
      <w:pPr>
        <w:pStyle w:val="berschrift1"/>
        <w:numPr>
          <w:ilvl w:val="0"/>
          <w:numId w:val="3"/>
        </w:numPr>
        <w:tabs>
          <w:tab w:val="left" w:pos="0"/>
        </w:tabs>
        <w:spacing w:before="0" w:line="360" w:lineRule="auto"/>
        <w:ind w:left="0" w:hanging="567"/>
        <w:jc w:val="both"/>
        <w:rPr>
          <w:rFonts w:ascii="Arial" w:hAnsi="Arial"/>
          <w:b/>
          <w:color w:val="auto"/>
          <w:sz w:val="22"/>
        </w:rPr>
      </w:pPr>
      <w:r w:rsidRPr="00625B23">
        <w:rPr>
          <w:rFonts w:ascii="Arial" w:hAnsi="Arial"/>
          <w:b/>
          <w:color w:val="auto"/>
          <w:sz w:val="22"/>
        </w:rPr>
        <w:lastRenderedPageBreak/>
        <w:t xml:space="preserve">UK 1: </w:t>
      </w:r>
      <w:r w:rsidR="00756DB2" w:rsidRPr="00756DB2">
        <w:rPr>
          <w:rFonts w:ascii="Arial" w:hAnsi="Arial"/>
          <w:b/>
          <w:color w:val="auto"/>
          <w:sz w:val="22"/>
        </w:rPr>
        <w:t>Herangehensweise bei komplexen Planungsleistungen mit umwelt- und wasserrechtlicher Relevanz sowie sicherheitsrelevanten Anforderungen</w:t>
      </w:r>
      <w:r w:rsidR="00F1152B">
        <w:rPr>
          <w:rFonts w:ascii="Arial" w:hAnsi="Arial"/>
          <w:b/>
          <w:color w:val="auto"/>
          <w:sz w:val="22"/>
        </w:rPr>
        <w:t>:</w:t>
      </w:r>
    </w:p>
    <w:p w14:paraId="4AC7B2CD" w14:textId="77777777" w:rsidR="00675DA4" w:rsidRPr="00675DA4" w:rsidRDefault="00675DA4" w:rsidP="00675DA4">
      <w:pPr>
        <w:spacing w:line="360" w:lineRule="auto"/>
      </w:pPr>
    </w:p>
    <w:p w14:paraId="51CD8A6D" w14:textId="1FBD21B9" w:rsidR="005869F6" w:rsidRDefault="00931B4B" w:rsidP="00675DA4">
      <w:pPr>
        <w:pStyle w:val="berschrift1"/>
        <w:numPr>
          <w:ilvl w:val="0"/>
          <w:numId w:val="3"/>
        </w:numPr>
        <w:tabs>
          <w:tab w:val="left" w:pos="0"/>
        </w:tabs>
        <w:spacing w:before="0" w:line="360" w:lineRule="auto"/>
        <w:ind w:left="0" w:hanging="567"/>
        <w:jc w:val="both"/>
        <w:rPr>
          <w:rFonts w:ascii="Arial" w:hAnsi="Arial"/>
          <w:b/>
          <w:color w:val="auto"/>
          <w:sz w:val="22"/>
        </w:rPr>
      </w:pPr>
      <w:r w:rsidRPr="00931B4B">
        <w:rPr>
          <w:rFonts w:ascii="Arial" w:hAnsi="Arial"/>
          <w:b/>
          <w:color w:val="auto"/>
          <w:sz w:val="22"/>
        </w:rPr>
        <w:t xml:space="preserve">UK 2: </w:t>
      </w:r>
      <w:r w:rsidR="00756DB2" w:rsidRPr="00756DB2">
        <w:rPr>
          <w:rFonts w:ascii="Arial" w:hAnsi="Arial"/>
          <w:b/>
          <w:color w:val="auto"/>
          <w:sz w:val="22"/>
        </w:rPr>
        <w:t>Konzept zur Aufrechterhaltung der Versorgungsleistungen mit Fernwärme (Objekt 1) und Trinkwasser (Objekt 2) bei langen Trassen während der Bauphase</w:t>
      </w:r>
      <w:r w:rsidR="00322E69">
        <w:rPr>
          <w:rFonts w:ascii="Arial" w:hAnsi="Arial"/>
          <w:b/>
          <w:color w:val="auto"/>
          <w:sz w:val="22"/>
        </w:rPr>
        <w:t>:</w:t>
      </w:r>
    </w:p>
    <w:p w14:paraId="3E227D78" w14:textId="77777777" w:rsidR="00675DA4" w:rsidRPr="00675DA4" w:rsidRDefault="00675DA4" w:rsidP="00675DA4">
      <w:pPr>
        <w:spacing w:line="360" w:lineRule="auto"/>
      </w:pPr>
    </w:p>
    <w:p w14:paraId="51CD8A74" w14:textId="525B2A03" w:rsidR="005869F6" w:rsidRDefault="00322E69" w:rsidP="00675DA4">
      <w:pPr>
        <w:pStyle w:val="berschrift1"/>
        <w:numPr>
          <w:ilvl w:val="0"/>
          <w:numId w:val="3"/>
        </w:numPr>
        <w:tabs>
          <w:tab w:val="left" w:pos="0"/>
        </w:tabs>
        <w:spacing w:before="0" w:line="360" w:lineRule="auto"/>
        <w:ind w:left="0" w:hanging="567"/>
        <w:jc w:val="both"/>
        <w:rPr>
          <w:rFonts w:ascii="Arial" w:eastAsia="Arial" w:hAnsi="Arial" w:cs="Arial"/>
          <w:b/>
          <w:bCs/>
          <w:color w:val="000000" w:themeColor="text1"/>
          <w:sz w:val="22"/>
          <w:szCs w:val="22"/>
        </w:rPr>
      </w:pPr>
      <w:r w:rsidRPr="00322E69">
        <w:rPr>
          <w:rFonts w:ascii="Arial" w:hAnsi="Arial"/>
          <w:b/>
          <w:color w:val="auto"/>
          <w:sz w:val="22"/>
        </w:rPr>
        <w:t xml:space="preserve">UK 3: </w:t>
      </w:r>
      <w:r w:rsidR="00043949" w:rsidRPr="00043949">
        <w:rPr>
          <w:rFonts w:ascii="Arial" w:hAnsi="Arial"/>
          <w:b/>
          <w:color w:val="auto"/>
          <w:sz w:val="22"/>
        </w:rPr>
        <w:t>Herangehensweise und Umgang mit schwierigem Baugrund</w:t>
      </w:r>
      <w:r w:rsidR="00F1152B">
        <w:rPr>
          <w:rFonts w:ascii="Arial" w:eastAsia="Arial" w:hAnsi="Arial" w:cs="Arial"/>
          <w:b/>
          <w:bCs/>
          <w:color w:val="000000" w:themeColor="text1"/>
          <w:sz w:val="22"/>
          <w:szCs w:val="22"/>
        </w:rPr>
        <w:t>:</w:t>
      </w:r>
    </w:p>
    <w:p w14:paraId="39C9F5A4" w14:textId="77777777" w:rsidR="00675DA4" w:rsidRPr="00675DA4" w:rsidRDefault="00675DA4" w:rsidP="00675DA4">
      <w:pPr>
        <w:spacing w:line="360" w:lineRule="auto"/>
      </w:pPr>
    </w:p>
    <w:p w14:paraId="51CD8A78" w14:textId="4C5CCCE2" w:rsidR="005869F6" w:rsidRDefault="00043949" w:rsidP="00675DA4">
      <w:pPr>
        <w:pStyle w:val="berschrift1"/>
        <w:numPr>
          <w:ilvl w:val="0"/>
          <w:numId w:val="3"/>
        </w:numPr>
        <w:tabs>
          <w:tab w:val="left" w:pos="0"/>
        </w:tabs>
        <w:spacing w:before="0" w:line="360" w:lineRule="auto"/>
        <w:ind w:left="0" w:hanging="567"/>
        <w:jc w:val="both"/>
        <w:rPr>
          <w:rFonts w:ascii="Arial" w:eastAsia="Arial" w:hAnsi="Arial" w:cs="Arial"/>
          <w:b/>
          <w:bCs/>
          <w:color w:val="000000" w:themeColor="text1"/>
          <w:sz w:val="22"/>
          <w:szCs w:val="22"/>
        </w:rPr>
      </w:pPr>
      <w:r>
        <w:rPr>
          <w:rFonts w:ascii="Arial" w:eastAsia="Calibri" w:hAnsi="Arial" w:cs="Arial"/>
          <w:b/>
          <w:bCs/>
          <w:color w:val="auto"/>
          <w:sz w:val="22"/>
          <w:szCs w:val="24"/>
          <w:lang w:eastAsia="en-US"/>
        </w:rPr>
        <w:t>U</w:t>
      </w:r>
      <w:r w:rsidR="000D4A92" w:rsidRPr="000D4A92">
        <w:rPr>
          <w:rFonts w:ascii="Arial" w:eastAsia="Calibri" w:hAnsi="Arial" w:cs="Arial"/>
          <w:b/>
          <w:bCs/>
          <w:color w:val="auto"/>
          <w:sz w:val="22"/>
          <w:szCs w:val="24"/>
          <w:lang w:eastAsia="en-US"/>
        </w:rPr>
        <w:t xml:space="preserve">K </w:t>
      </w:r>
      <w:r>
        <w:rPr>
          <w:rFonts w:ascii="Arial" w:eastAsia="Calibri" w:hAnsi="Arial" w:cs="Arial"/>
          <w:b/>
          <w:bCs/>
          <w:color w:val="auto"/>
          <w:sz w:val="22"/>
          <w:szCs w:val="24"/>
          <w:lang w:eastAsia="en-US"/>
        </w:rPr>
        <w:t>4</w:t>
      </w:r>
      <w:r w:rsidR="000D4A92" w:rsidRPr="000D4A92">
        <w:rPr>
          <w:rFonts w:ascii="Arial" w:eastAsia="Calibri" w:hAnsi="Arial" w:cs="Arial"/>
          <w:b/>
          <w:bCs/>
          <w:color w:val="auto"/>
          <w:sz w:val="22"/>
          <w:szCs w:val="24"/>
          <w:lang w:eastAsia="en-US"/>
        </w:rPr>
        <w:t xml:space="preserve">: </w:t>
      </w:r>
      <w:r w:rsidRPr="00043949">
        <w:rPr>
          <w:rFonts w:ascii="Arial" w:eastAsia="Calibri" w:hAnsi="Arial" w:cs="Arial"/>
          <w:b/>
          <w:bCs/>
          <w:color w:val="auto"/>
          <w:sz w:val="22"/>
          <w:szCs w:val="24"/>
          <w:lang w:eastAsia="en-US"/>
        </w:rPr>
        <w:t>Stakeholder- und Behördenmanagement</w:t>
      </w:r>
      <w:r w:rsidR="00F1152B">
        <w:rPr>
          <w:rFonts w:ascii="Arial" w:eastAsia="Arial" w:hAnsi="Arial" w:cs="Arial"/>
          <w:b/>
          <w:bCs/>
          <w:color w:val="000000" w:themeColor="text1"/>
          <w:sz w:val="22"/>
          <w:szCs w:val="22"/>
        </w:rPr>
        <w:t>:</w:t>
      </w:r>
    </w:p>
    <w:p w14:paraId="148FCA29" w14:textId="77777777" w:rsidR="00675DA4" w:rsidRPr="00675DA4" w:rsidRDefault="00675DA4" w:rsidP="00675DA4">
      <w:pPr>
        <w:spacing w:line="360" w:lineRule="auto"/>
      </w:pPr>
    </w:p>
    <w:p w14:paraId="51CD8A79" w14:textId="51049055" w:rsidR="005869F6" w:rsidRPr="00F75E89" w:rsidRDefault="00425CEC" w:rsidP="00675DA4">
      <w:pPr>
        <w:pStyle w:val="berschrift1"/>
        <w:numPr>
          <w:ilvl w:val="0"/>
          <w:numId w:val="3"/>
        </w:numPr>
        <w:tabs>
          <w:tab w:val="left" w:pos="0"/>
        </w:tabs>
        <w:spacing w:before="0" w:line="360" w:lineRule="auto"/>
        <w:ind w:left="0" w:hanging="567"/>
        <w:jc w:val="both"/>
        <w:rPr>
          <w:rFonts w:ascii="Arial" w:eastAsia="Arial" w:hAnsi="Arial" w:cs="Arial"/>
          <w:b/>
          <w:bCs/>
          <w:color w:val="000000" w:themeColor="text1"/>
          <w:sz w:val="22"/>
          <w:szCs w:val="22"/>
        </w:rPr>
      </w:pPr>
      <w:r w:rsidRPr="00425CEC">
        <w:rPr>
          <w:rFonts w:ascii="Arial" w:eastAsia="Calibri" w:hAnsi="Arial" w:cs="Arial"/>
          <w:b/>
          <w:bCs/>
          <w:color w:val="auto"/>
          <w:sz w:val="22"/>
          <w:szCs w:val="24"/>
          <w:lang w:eastAsia="en-US"/>
        </w:rPr>
        <w:t xml:space="preserve">UK </w:t>
      </w:r>
      <w:r w:rsidR="00043949">
        <w:rPr>
          <w:rFonts w:ascii="Arial" w:eastAsia="Calibri" w:hAnsi="Arial" w:cs="Arial"/>
          <w:b/>
          <w:bCs/>
          <w:color w:val="auto"/>
          <w:sz w:val="22"/>
          <w:szCs w:val="24"/>
          <w:lang w:eastAsia="en-US"/>
        </w:rPr>
        <w:t>5</w:t>
      </w:r>
      <w:r w:rsidRPr="00425CEC">
        <w:rPr>
          <w:rFonts w:ascii="Arial" w:eastAsia="Calibri" w:hAnsi="Arial" w:cs="Arial"/>
          <w:b/>
          <w:bCs/>
          <w:color w:val="auto"/>
          <w:sz w:val="22"/>
          <w:szCs w:val="24"/>
          <w:lang w:eastAsia="en-US"/>
        </w:rPr>
        <w:t xml:space="preserve">: </w:t>
      </w:r>
      <w:r w:rsidR="006C4189" w:rsidRPr="006C4189">
        <w:rPr>
          <w:rFonts w:ascii="Arial" w:eastAsia="Calibri" w:hAnsi="Arial" w:cs="Arial"/>
          <w:b/>
          <w:bCs/>
          <w:color w:val="auto"/>
          <w:sz w:val="22"/>
          <w:szCs w:val="24"/>
          <w:lang w:eastAsia="en-US"/>
        </w:rPr>
        <w:t>Einordnung eigener Referenzerfahrungen in die vorliegende Aufgabe</w:t>
      </w:r>
    </w:p>
    <w:p w14:paraId="51EB3CD8" w14:textId="77777777" w:rsidR="00675DA4" w:rsidRPr="00F75E89" w:rsidRDefault="00675DA4" w:rsidP="00675DA4"/>
    <w:sectPr w:rsidR="00675DA4" w:rsidRPr="00F75E89" w:rsidSect="00B65FFD">
      <w:headerReference w:type="default" r:id="rId15"/>
      <w:footerReference w:type="default" r:id="rId16"/>
      <w:headerReference w:type="first" r:id="rId17"/>
      <w:footerReference w:type="first" r:id="rId18"/>
      <w:pgSz w:w="11906" w:h="16838"/>
      <w:pgMar w:top="1418" w:right="1418" w:bottom="1418" w:left="1418"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17A7F" w14:textId="77777777" w:rsidR="00F33632" w:rsidRDefault="00F33632">
      <w:r>
        <w:separator/>
      </w:r>
    </w:p>
  </w:endnote>
  <w:endnote w:type="continuationSeparator" w:id="0">
    <w:p w14:paraId="67F19985" w14:textId="77777777" w:rsidR="00F33632" w:rsidRDefault="00F3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9153804"/>
      <w:docPartObj>
        <w:docPartGallery w:val="Page Numbers (Top of Page)"/>
        <w:docPartUnique/>
      </w:docPartObj>
    </w:sdtPr>
    <w:sdtEndPr/>
    <w:sdtContent>
      <w:p w14:paraId="47E1FD0A" w14:textId="77777777" w:rsidR="00A62FCC" w:rsidRDefault="007E4531">
        <w:pPr>
          <w:pStyle w:val="Fuzeile"/>
          <w:jc w:val="right"/>
          <w:rPr>
            <w:rFonts w:ascii="Arial" w:hAnsi="Arial" w:cs="Arial"/>
            <w:sz w:val="16"/>
            <w:szCs w:val="16"/>
          </w:rPr>
        </w:pPr>
        <w:r>
          <w:rPr>
            <w:rFonts w:ascii="Arial" w:hAnsi="Arial" w:cs="Arial"/>
            <w:b/>
            <w:bCs/>
            <w:sz w:val="16"/>
            <w:szCs w:val="16"/>
          </w:rPr>
          <w:t>2.3 – Konzept zur Leistungserbringung</w:t>
        </w:r>
        <w:r>
          <w:rPr>
            <w:rFonts w:ascii="Arial" w:hAnsi="Arial" w:cs="Arial"/>
            <w:sz w:val="16"/>
            <w:szCs w:val="16"/>
          </w:rPr>
          <w:t xml:space="preserve"> </w:t>
        </w:r>
        <w:r>
          <w:rPr>
            <w:rFonts w:ascii="Arial" w:hAnsi="Arial" w:cs="Arial"/>
            <w:sz w:val="16"/>
            <w:szCs w:val="16"/>
          </w:rPr>
          <w:tab/>
        </w:r>
        <w:r>
          <w:rPr>
            <w:rFonts w:ascii="Arial" w:hAnsi="Arial" w:cs="Arial"/>
            <w:sz w:val="16"/>
            <w:szCs w:val="16"/>
          </w:rPr>
          <w:tab/>
          <w:t xml:space="preserve">Seite </w:t>
        </w:r>
        <w:r>
          <w:rPr>
            <w:rFonts w:ascii="Arial" w:hAnsi="Arial" w:cs="Arial"/>
            <w:b/>
            <w:bCs/>
            <w:sz w:val="16"/>
            <w:szCs w:val="16"/>
          </w:rPr>
          <w:fldChar w:fldCharType="begin"/>
        </w:r>
        <w:r>
          <w:rPr>
            <w:rFonts w:ascii="Arial" w:hAnsi="Arial" w:cs="Arial"/>
            <w:b/>
            <w:bCs/>
            <w:sz w:val="16"/>
            <w:szCs w:val="16"/>
          </w:rPr>
          <w:instrText xml:space="preserve"> PAGE </w:instrText>
        </w:r>
        <w:r>
          <w:rPr>
            <w:rFonts w:ascii="Arial" w:hAnsi="Arial" w:cs="Arial"/>
            <w:b/>
            <w:bCs/>
            <w:sz w:val="16"/>
            <w:szCs w:val="16"/>
          </w:rPr>
          <w:fldChar w:fldCharType="separate"/>
        </w:r>
        <w:r>
          <w:rPr>
            <w:rFonts w:ascii="Arial" w:hAnsi="Arial" w:cs="Arial"/>
            <w:b/>
            <w:bCs/>
            <w:sz w:val="16"/>
            <w:szCs w:val="16"/>
          </w:rPr>
          <w:t>1</w:t>
        </w:r>
        <w:r>
          <w:rPr>
            <w:rFonts w:ascii="Arial" w:hAnsi="Arial" w:cs="Arial"/>
            <w:b/>
            <w:bCs/>
            <w:sz w:val="16"/>
            <w:szCs w:val="16"/>
          </w:rPr>
          <w:fldChar w:fldCharType="end"/>
        </w:r>
        <w:r>
          <w:rPr>
            <w:rFonts w:ascii="Arial" w:hAnsi="Arial" w:cs="Arial"/>
            <w:sz w:val="16"/>
            <w:szCs w:val="16"/>
          </w:rPr>
          <w:t xml:space="preserve"> von </w:t>
        </w:r>
        <w:r>
          <w:rPr>
            <w:rFonts w:ascii="Arial" w:hAnsi="Arial" w:cs="Arial"/>
            <w:b/>
            <w:bCs/>
            <w:sz w:val="16"/>
            <w:szCs w:val="16"/>
          </w:rPr>
          <w:fldChar w:fldCharType="begin"/>
        </w:r>
        <w:r>
          <w:rPr>
            <w:rFonts w:ascii="Arial" w:hAnsi="Arial" w:cs="Arial"/>
            <w:b/>
            <w:bCs/>
            <w:sz w:val="16"/>
            <w:szCs w:val="16"/>
          </w:rPr>
          <w:instrText xml:space="preserve"> NUMPAGES </w:instrText>
        </w:r>
        <w:r>
          <w:rPr>
            <w:rFonts w:ascii="Arial" w:hAnsi="Arial" w:cs="Arial"/>
            <w:b/>
            <w:bCs/>
            <w:sz w:val="16"/>
            <w:szCs w:val="16"/>
          </w:rPr>
          <w:fldChar w:fldCharType="separate"/>
        </w:r>
        <w:r>
          <w:rPr>
            <w:rFonts w:ascii="Arial" w:hAnsi="Arial" w:cs="Arial"/>
            <w:b/>
            <w:bCs/>
            <w:sz w:val="16"/>
            <w:szCs w:val="16"/>
          </w:rPr>
          <w:t>2</w:t>
        </w:r>
        <w:r>
          <w:rPr>
            <w:rFonts w:ascii="Arial" w:hAnsi="Arial" w:cs="Arial"/>
            <w:b/>
            <w:bCs/>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4070808"/>
      <w:docPartObj>
        <w:docPartGallery w:val="Page Numbers (Top of Page)"/>
        <w:docPartUnique/>
      </w:docPartObj>
    </w:sdtPr>
    <w:sdtEndPr/>
    <w:sdtContent>
      <w:p w14:paraId="4C036EC5" w14:textId="77777777" w:rsidR="00A62FCC" w:rsidRDefault="007E4531">
        <w:pPr>
          <w:pStyle w:val="Fuzeile"/>
          <w:jc w:val="right"/>
          <w:rPr>
            <w:rFonts w:ascii="Arial" w:hAnsi="Arial" w:cs="Arial"/>
            <w:sz w:val="16"/>
            <w:szCs w:val="16"/>
          </w:rPr>
        </w:pPr>
        <w:r>
          <w:rPr>
            <w:rFonts w:ascii="Arial" w:hAnsi="Arial" w:cs="Arial"/>
            <w:b/>
            <w:bCs/>
            <w:sz w:val="16"/>
            <w:szCs w:val="16"/>
          </w:rPr>
          <w:t>2.3 – Konzept zur Leistungserbringung</w:t>
        </w:r>
        <w:r>
          <w:rPr>
            <w:rFonts w:ascii="Arial" w:hAnsi="Arial" w:cs="Arial"/>
            <w:sz w:val="16"/>
            <w:szCs w:val="16"/>
          </w:rPr>
          <w:t xml:space="preserve"> </w:t>
        </w:r>
        <w:r>
          <w:rPr>
            <w:rFonts w:ascii="Arial" w:hAnsi="Arial" w:cs="Arial"/>
            <w:sz w:val="16"/>
            <w:szCs w:val="16"/>
          </w:rPr>
          <w:tab/>
        </w:r>
        <w:r>
          <w:rPr>
            <w:rFonts w:ascii="Arial" w:hAnsi="Arial" w:cs="Arial"/>
            <w:sz w:val="16"/>
            <w:szCs w:val="16"/>
          </w:rPr>
          <w:tab/>
          <w:t xml:space="preserve">Seite </w:t>
        </w:r>
        <w:r>
          <w:rPr>
            <w:rFonts w:ascii="Arial" w:hAnsi="Arial" w:cs="Arial"/>
            <w:b/>
            <w:bCs/>
            <w:sz w:val="16"/>
            <w:szCs w:val="16"/>
          </w:rPr>
          <w:fldChar w:fldCharType="begin"/>
        </w:r>
        <w:r>
          <w:rPr>
            <w:rFonts w:ascii="Arial" w:hAnsi="Arial" w:cs="Arial"/>
            <w:b/>
            <w:bCs/>
            <w:sz w:val="16"/>
            <w:szCs w:val="16"/>
          </w:rPr>
          <w:instrText xml:space="preserve"> PAGE </w:instrText>
        </w:r>
        <w:r>
          <w:rPr>
            <w:rFonts w:ascii="Arial" w:hAnsi="Arial" w:cs="Arial"/>
            <w:b/>
            <w:bCs/>
            <w:sz w:val="16"/>
            <w:szCs w:val="16"/>
          </w:rPr>
          <w:fldChar w:fldCharType="separate"/>
        </w:r>
        <w:r>
          <w:rPr>
            <w:rFonts w:ascii="Arial" w:hAnsi="Arial" w:cs="Arial"/>
            <w:b/>
            <w:bCs/>
            <w:sz w:val="16"/>
            <w:szCs w:val="16"/>
          </w:rPr>
          <w:t>1</w:t>
        </w:r>
        <w:r>
          <w:rPr>
            <w:rFonts w:ascii="Arial" w:hAnsi="Arial" w:cs="Arial"/>
            <w:b/>
            <w:bCs/>
            <w:sz w:val="16"/>
            <w:szCs w:val="16"/>
          </w:rPr>
          <w:fldChar w:fldCharType="end"/>
        </w:r>
        <w:r>
          <w:rPr>
            <w:rFonts w:ascii="Arial" w:hAnsi="Arial" w:cs="Arial"/>
            <w:sz w:val="16"/>
            <w:szCs w:val="16"/>
          </w:rPr>
          <w:t xml:space="preserve"> von </w:t>
        </w:r>
        <w:r>
          <w:rPr>
            <w:rFonts w:ascii="Arial" w:hAnsi="Arial" w:cs="Arial"/>
            <w:b/>
            <w:bCs/>
            <w:sz w:val="16"/>
            <w:szCs w:val="16"/>
          </w:rPr>
          <w:fldChar w:fldCharType="begin"/>
        </w:r>
        <w:r>
          <w:rPr>
            <w:rFonts w:ascii="Arial" w:hAnsi="Arial" w:cs="Arial"/>
            <w:b/>
            <w:bCs/>
            <w:sz w:val="16"/>
            <w:szCs w:val="16"/>
          </w:rPr>
          <w:instrText xml:space="preserve"> NUMPAGES </w:instrText>
        </w:r>
        <w:r>
          <w:rPr>
            <w:rFonts w:ascii="Arial" w:hAnsi="Arial" w:cs="Arial"/>
            <w:b/>
            <w:bCs/>
            <w:sz w:val="16"/>
            <w:szCs w:val="16"/>
          </w:rPr>
          <w:fldChar w:fldCharType="separate"/>
        </w:r>
        <w:r>
          <w:rPr>
            <w:rFonts w:ascii="Arial" w:hAnsi="Arial" w:cs="Arial"/>
            <w:b/>
            <w:bCs/>
            <w:sz w:val="16"/>
            <w:szCs w:val="16"/>
          </w:rPr>
          <w:t>2</w:t>
        </w:r>
        <w:r>
          <w:rPr>
            <w:rFonts w:ascii="Arial" w:hAnsi="Arial" w:cs="Arial"/>
            <w:b/>
            <w:bCs/>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629411"/>
      <w:docPartObj>
        <w:docPartGallery w:val="Page Numbers (Top of Page)"/>
        <w:docPartUnique/>
      </w:docPartObj>
    </w:sdtPr>
    <w:sdtEndPr/>
    <w:sdtContent>
      <w:p w14:paraId="51CD8ABB" w14:textId="77777777" w:rsidR="005869F6" w:rsidRDefault="00F1152B">
        <w:pPr>
          <w:pStyle w:val="Fuzeile"/>
          <w:jc w:val="right"/>
          <w:rPr>
            <w:rFonts w:ascii="Arial" w:hAnsi="Arial" w:cs="Arial"/>
            <w:sz w:val="16"/>
            <w:szCs w:val="16"/>
          </w:rPr>
        </w:pPr>
        <w:r>
          <w:rPr>
            <w:rFonts w:ascii="Arial" w:hAnsi="Arial" w:cs="Arial"/>
            <w:b/>
            <w:bCs/>
            <w:sz w:val="16"/>
            <w:szCs w:val="16"/>
          </w:rPr>
          <w:t>2.3 – Konzept zur Leistungserbringung</w:t>
        </w:r>
        <w:r>
          <w:rPr>
            <w:rFonts w:ascii="Arial" w:hAnsi="Arial" w:cs="Arial"/>
            <w:sz w:val="16"/>
            <w:szCs w:val="16"/>
          </w:rPr>
          <w:t xml:space="preserve"> </w:t>
        </w:r>
        <w:r>
          <w:rPr>
            <w:rFonts w:ascii="Arial" w:hAnsi="Arial" w:cs="Arial"/>
            <w:sz w:val="16"/>
            <w:szCs w:val="16"/>
          </w:rPr>
          <w:tab/>
        </w:r>
        <w:r>
          <w:rPr>
            <w:rFonts w:ascii="Arial" w:hAnsi="Arial" w:cs="Arial"/>
            <w:sz w:val="16"/>
            <w:szCs w:val="16"/>
          </w:rPr>
          <w:tab/>
          <w:t xml:space="preserve">Seite </w:t>
        </w:r>
        <w:r>
          <w:rPr>
            <w:rFonts w:ascii="Arial" w:hAnsi="Arial" w:cs="Arial"/>
            <w:b/>
            <w:bCs/>
            <w:sz w:val="16"/>
            <w:szCs w:val="16"/>
          </w:rPr>
          <w:fldChar w:fldCharType="begin"/>
        </w:r>
        <w:r>
          <w:rPr>
            <w:rFonts w:ascii="Arial" w:hAnsi="Arial" w:cs="Arial"/>
            <w:b/>
            <w:bCs/>
            <w:sz w:val="16"/>
            <w:szCs w:val="16"/>
          </w:rPr>
          <w:instrText xml:space="preserve"> PAGE </w:instrText>
        </w:r>
        <w:r>
          <w:rPr>
            <w:rFonts w:ascii="Arial" w:hAnsi="Arial" w:cs="Arial"/>
            <w:b/>
            <w:bCs/>
            <w:sz w:val="16"/>
            <w:szCs w:val="16"/>
          </w:rPr>
          <w:fldChar w:fldCharType="separate"/>
        </w:r>
        <w:r>
          <w:rPr>
            <w:rFonts w:ascii="Arial" w:hAnsi="Arial" w:cs="Arial"/>
            <w:b/>
            <w:bCs/>
            <w:sz w:val="16"/>
            <w:szCs w:val="16"/>
          </w:rPr>
          <w:t>2</w:t>
        </w:r>
        <w:r>
          <w:rPr>
            <w:rFonts w:ascii="Arial" w:hAnsi="Arial" w:cs="Arial"/>
            <w:b/>
            <w:bCs/>
            <w:sz w:val="16"/>
            <w:szCs w:val="16"/>
          </w:rPr>
          <w:fldChar w:fldCharType="end"/>
        </w:r>
        <w:r>
          <w:rPr>
            <w:rFonts w:ascii="Arial" w:hAnsi="Arial" w:cs="Arial"/>
            <w:sz w:val="16"/>
            <w:szCs w:val="16"/>
          </w:rPr>
          <w:t xml:space="preserve"> von </w:t>
        </w:r>
        <w:r>
          <w:rPr>
            <w:rFonts w:ascii="Arial" w:hAnsi="Arial" w:cs="Arial"/>
            <w:b/>
            <w:bCs/>
            <w:sz w:val="16"/>
            <w:szCs w:val="16"/>
          </w:rPr>
          <w:fldChar w:fldCharType="begin"/>
        </w:r>
        <w:r>
          <w:rPr>
            <w:rFonts w:ascii="Arial" w:hAnsi="Arial" w:cs="Arial"/>
            <w:b/>
            <w:bCs/>
            <w:sz w:val="16"/>
            <w:szCs w:val="16"/>
          </w:rPr>
          <w:instrText xml:space="preserve"> NUMPAGES </w:instrText>
        </w:r>
        <w:r>
          <w:rPr>
            <w:rFonts w:ascii="Arial" w:hAnsi="Arial" w:cs="Arial"/>
            <w:b/>
            <w:bCs/>
            <w:sz w:val="16"/>
            <w:szCs w:val="16"/>
          </w:rPr>
          <w:fldChar w:fldCharType="separate"/>
        </w:r>
        <w:r>
          <w:rPr>
            <w:rFonts w:ascii="Arial" w:hAnsi="Arial" w:cs="Arial"/>
            <w:b/>
            <w:bCs/>
            <w:sz w:val="16"/>
            <w:szCs w:val="16"/>
          </w:rPr>
          <w:t>2</w:t>
        </w:r>
        <w:r>
          <w:rPr>
            <w:rFonts w:ascii="Arial" w:hAnsi="Arial" w:cs="Arial"/>
            <w:b/>
            <w:bCs/>
            <w:sz w:val="16"/>
            <w:szCs w:val="16"/>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D8ABD" w14:textId="77777777" w:rsidR="005869F6" w:rsidRDefault="005869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E05D8" w14:textId="77777777" w:rsidR="00F33632" w:rsidRDefault="00F33632">
      <w:r>
        <w:separator/>
      </w:r>
    </w:p>
  </w:footnote>
  <w:footnote w:type="continuationSeparator" w:id="0">
    <w:p w14:paraId="7884F3A2" w14:textId="77777777" w:rsidR="00F33632" w:rsidRDefault="00F33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Layout w:type="fixed"/>
      <w:tblLook w:val="04A0" w:firstRow="1" w:lastRow="0" w:firstColumn="1" w:lastColumn="0" w:noHBand="0" w:noVBand="1"/>
    </w:tblPr>
    <w:tblGrid>
      <w:gridCol w:w="1300"/>
      <w:gridCol w:w="5800"/>
      <w:gridCol w:w="2459"/>
    </w:tblGrid>
    <w:tr w:rsidR="000208AA" w:rsidRPr="0004139D" w14:paraId="5BCF8997" w14:textId="77777777" w:rsidTr="00502A7C">
      <w:tc>
        <w:tcPr>
          <w:tcW w:w="1300" w:type="dxa"/>
          <w:tcBorders>
            <w:top w:val="nil"/>
            <w:left w:val="nil"/>
            <w:bottom w:val="nil"/>
            <w:right w:val="nil"/>
          </w:tcBorders>
        </w:tcPr>
        <w:p w14:paraId="37934EA8" w14:textId="77777777" w:rsidR="000208AA" w:rsidRPr="0017447C" w:rsidRDefault="000208AA" w:rsidP="000208AA">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Auftraggeber:</w:t>
          </w:r>
        </w:p>
      </w:tc>
      <w:tc>
        <w:tcPr>
          <w:tcW w:w="5800" w:type="dxa"/>
          <w:tcBorders>
            <w:top w:val="nil"/>
            <w:left w:val="nil"/>
            <w:bottom w:val="nil"/>
            <w:right w:val="nil"/>
          </w:tcBorders>
        </w:tcPr>
        <w:p w14:paraId="293D43C5" w14:textId="77777777" w:rsidR="000208AA" w:rsidRPr="00F5175A" w:rsidRDefault="000208AA" w:rsidP="000208AA">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F5175A">
            <w:rPr>
              <w:rFonts w:ascii="Arial" w:eastAsia="Calibri" w:hAnsi="Arial" w:cs="Arial"/>
              <w:sz w:val="16"/>
              <w:szCs w:val="16"/>
              <w:lang w:eastAsia="en-US"/>
            </w:rPr>
            <w:t>Versorgungsbetriebe Hoyerswerda GmbH</w:t>
          </w:r>
        </w:p>
      </w:tc>
      <w:tc>
        <w:tcPr>
          <w:tcW w:w="2459" w:type="dxa"/>
          <w:vMerge w:val="restart"/>
          <w:tcBorders>
            <w:top w:val="nil"/>
            <w:left w:val="nil"/>
            <w:bottom w:val="nil"/>
            <w:right w:val="nil"/>
          </w:tcBorders>
        </w:tcPr>
        <w:p w14:paraId="2E5DB402" w14:textId="77777777" w:rsidR="000208AA" w:rsidRPr="0004139D" w:rsidRDefault="000208AA" w:rsidP="000208AA">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Pr>
              <w:rFonts w:ascii="Arial" w:hAnsi="Arial" w:cs="Arial"/>
              <w:noProof/>
              <w:sz w:val="16"/>
              <w:szCs w:val="16"/>
            </w:rPr>
            <w:drawing>
              <wp:inline distT="0" distB="0" distL="0" distR="0" wp14:anchorId="53A615F0" wp14:editId="25A487C2">
                <wp:extent cx="1560830" cy="841375"/>
                <wp:effectExtent l="0" t="0" r="1270" b="0"/>
                <wp:docPr id="82685935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0830" cy="841375"/>
                        </a:xfrm>
                        <a:prstGeom prst="rect">
                          <a:avLst/>
                        </a:prstGeom>
                        <a:noFill/>
                      </pic:spPr>
                    </pic:pic>
                  </a:graphicData>
                </a:graphic>
              </wp:inline>
            </w:drawing>
          </w:r>
        </w:p>
      </w:tc>
    </w:tr>
    <w:tr w:rsidR="000208AA" w:rsidRPr="0004139D" w14:paraId="71F9D647" w14:textId="77777777" w:rsidTr="00502A7C">
      <w:tc>
        <w:tcPr>
          <w:tcW w:w="1300" w:type="dxa"/>
          <w:tcBorders>
            <w:top w:val="nil"/>
            <w:left w:val="nil"/>
            <w:bottom w:val="nil"/>
            <w:right w:val="nil"/>
          </w:tcBorders>
        </w:tcPr>
        <w:p w14:paraId="43DE5007" w14:textId="77777777" w:rsidR="000208AA" w:rsidRPr="0017447C" w:rsidRDefault="000208AA" w:rsidP="000208AA">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Vorhaben:</w:t>
          </w:r>
        </w:p>
      </w:tc>
      <w:tc>
        <w:tcPr>
          <w:tcW w:w="5800" w:type="dxa"/>
          <w:tcBorders>
            <w:top w:val="nil"/>
            <w:left w:val="nil"/>
            <w:bottom w:val="nil"/>
            <w:right w:val="nil"/>
          </w:tcBorders>
        </w:tcPr>
        <w:p w14:paraId="42B10525" w14:textId="77777777" w:rsidR="000208AA" w:rsidRPr="00F5175A" w:rsidRDefault="000208AA" w:rsidP="000208AA">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Sicherung der Medienleitungen Fernwärme und Trinkwasser im Bereich der bergbaulichen Sanierung der B97 und S130</w:t>
          </w:r>
        </w:p>
      </w:tc>
      <w:tc>
        <w:tcPr>
          <w:tcW w:w="2459" w:type="dxa"/>
          <w:vMerge/>
          <w:tcBorders>
            <w:top w:val="nil"/>
            <w:left w:val="nil"/>
            <w:bottom w:val="nil"/>
            <w:right w:val="nil"/>
          </w:tcBorders>
          <w:vAlign w:val="center"/>
        </w:tcPr>
        <w:p w14:paraId="1C1F25CC" w14:textId="77777777" w:rsidR="000208AA" w:rsidRPr="0004139D" w:rsidRDefault="000208AA" w:rsidP="000208AA">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0208AA" w:rsidRPr="0004139D" w14:paraId="35730023" w14:textId="77777777" w:rsidTr="00502A7C">
      <w:tc>
        <w:tcPr>
          <w:tcW w:w="1300" w:type="dxa"/>
          <w:tcBorders>
            <w:top w:val="nil"/>
            <w:left w:val="nil"/>
            <w:bottom w:val="nil"/>
            <w:right w:val="nil"/>
          </w:tcBorders>
        </w:tcPr>
        <w:p w14:paraId="189E5376" w14:textId="77777777" w:rsidR="000208AA" w:rsidRPr="0017447C" w:rsidRDefault="000208AA" w:rsidP="000208AA">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Auftrag:</w:t>
          </w:r>
        </w:p>
      </w:tc>
      <w:tc>
        <w:tcPr>
          <w:tcW w:w="5800" w:type="dxa"/>
          <w:tcBorders>
            <w:top w:val="nil"/>
            <w:left w:val="nil"/>
            <w:bottom w:val="nil"/>
            <w:right w:val="nil"/>
          </w:tcBorders>
        </w:tcPr>
        <w:p w14:paraId="0CF49E7A" w14:textId="77777777" w:rsidR="000208AA" w:rsidRPr="00F5175A" w:rsidRDefault="000208AA" w:rsidP="000208AA">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Objektplanungsleistungen Leistungsphasen 1–6 für Ingenieurbauwerke gemäß §§ 41–45 HOAI 2021 – Sicherung Fernwärmeleitung und Trinkwasserleitung</w:t>
          </w:r>
        </w:p>
      </w:tc>
      <w:tc>
        <w:tcPr>
          <w:tcW w:w="2459" w:type="dxa"/>
          <w:vMerge/>
          <w:tcBorders>
            <w:top w:val="nil"/>
            <w:left w:val="nil"/>
            <w:bottom w:val="nil"/>
            <w:right w:val="nil"/>
          </w:tcBorders>
          <w:vAlign w:val="center"/>
        </w:tcPr>
        <w:p w14:paraId="1F70622C" w14:textId="77777777" w:rsidR="000208AA" w:rsidRPr="0004139D" w:rsidRDefault="000208AA" w:rsidP="000208AA">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0208AA" w14:paraId="2EDF9D66" w14:textId="77777777" w:rsidTr="00502A7C">
      <w:trPr>
        <w:trHeight w:val="80"/>
      </w:trPr>
      <w:tc>
        <w:tcPr>
          <w:tcW w:w="1300" w:type="dxa"/>
          <w:tcBorders>
            <w:top w:val="nil"/>
            <w:left w:val="nil"/>
            <w:bottom w:val="nil"/>
            <w:right w:val="nil"/>
          </w:tcBorders>
        </w:tcPr>
        <w:p w14:paraId="17D90380" w14:textId="77777777" w:rsidR="000208AA" w:rsidRPr="0017447C" w:rsidRDefault="000208AA" w:rsidP="000208AA">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Verfahrensart</w:t>
          </w:r>
        </w:p>
      </w:tc>
      <w:tc>
        <w:tcPr>
          <w:tcW w:w="5800" w:type="dxa"/>
          <w:tcBorders>
            <w:top w:val="nil"/>
            <w:left w:val="nil"/>
            <w:bottom w:val="nil"/>
            <w:right w:val="nil"/>
          </w:tcBorders>
        </w:tcPr>
        <w:p w14:paraId="7B681598" w14:textId="77777777" w:rsidR="000208AA" w:rsidRPr="00F5175A" w:rsidRDefault="000208AA" w:rsidP="000208AA">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Offenes Verfahren gemäß § 15 VgV</w:t>
          </w:r>
        </w:p>
      </w:tc>
      <w:tc>
        <w:tcPr>
          <w:tcW w:w="2459" w:type="dxa"/>
          <w:vMerge/>
          <w:tcBorders>
            <w:top w:val="nil"/>
            <w:left w:val="nil"/>
            <w:bottom w:val="nil"/>
            <w:right w:val="nil"/>
          </w:tcBorders>
          <w:vAlign w:val="center"/>
        </w:tcPr>
        <w:p w14:paraId="63116F16" w14:textId="77777777" w:rsidR="000208AA" w:rsidRDefault="000208AA" w:rsidP="000208AA">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bl>
  <w:p w14:paraId="0C2F101D" w14:textId="78A852EB" w:rsidR="00A62FCC" w:rsidRDefault="007E4531" w:rsidP="00934FFA">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120" w:line="360" w:lineRule="auto"/>
      <w:jc w:val="right"/>
      <w:rPr>
        <w:rFonts w:ascii="Arial" w:hAnsi="Arial" w:cs="Arial"/>
        <w:b/>
      </w:rPr>
    </w:pPr>
    <w:r>
      <w:rPr>
        <w:rFonts w:ascii="Arial" w:hAnsi="Arial" w:cs="Arial"/>
        <w:b/>
      </w:rPr>
      <w:t>2.3 – Konzept zur Leistungserbringung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91"/>
      <w:gridCol w:w="6462"/>
      <w:gridCol w:w="1906"/>
    </w:tblGrid>
    <w:tr w:rsidR="00A62FCC" w14:paraId="2B1FBD5D" w14:textId="77777777">
      <w:tc>
        <w:tcPr>
          <w:tcW w:w="1191" w:type="dxa"/>
          <w:tcBorders>
            <w:top w:val="nil"/>
            <w:left w:val="nil"/>
            <w:bottom w:val="nil"/>
            <w:right w:val="nil"/>
          </w:tcBorders>
        </w:tcPr>
        <w:p w14:paraId="1E8FAD6E"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eastAsia="Calibri" w:hAnsi="Arial" w:cs="Arial"/>
              <w:b/>
              <w:bCs/>
              <w:sz w:val="16"/>
              <w:szCs w:val="16"/>
            </w:rPr>
          </w:pPr>
          <w:r>
            <w:rPr>
              <w:rFonts w:ascii="Arial" w:eastAsia="Calibri" w:hAnsi="Arial" w:cs="Arial"/>
              <w:b/>
              <w:bCs/>
              <w:sz w:val="16"/>
              <w:szCs w:val="16"/>
            </w:rPr>
            <w:t>Auftraggeber:</w:t>
          </w:r>
        </w:p>
      </w:tc>
      <w:tc>
        <w:tcPr>
          <w:tcW w:w="6462" w:type="dxa"/>
          <w:tcBorders>
            <w:top w:val="nil"/>
            <w:left w:val="nil"/>
            <w:bottom w:val="nil"/>
            <w:right w:val="nil"/>
          </w:tcBorders>
        </w:tcPr>
        <w:p w14:paraId="08FD11A8"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Pr>
              <w:rFonts w:ascii="Arial" w:eastAsia="Calibri" w:hAnsi="Arial" w:cs="Arial"/>
              <w:sz w:val="16"/>
              <w:szCs w:val="16"/>
            </w:rPr>
            <w:t>Zentrum für Digitale Souveränität der Öffentlichen Verwaltung (</w:t>
          </w:r>
          <w:proofErr w:type="spellStart"/>
          <w:r>
            <w:rPr>
              <w:rFonts w:ascii="Arial" w:eastAsia="Calibri" w:hAnsi="Arial" w:cs="Arial"/>
              <w:sz w:val="16"/>
              <w:szCs w:val="16"/>
            </w:rPr>
            <w:t>ZenDiS</w:t>
          </w:r>
          <w:proofErr w:type="spellEnd"/>
          <w:r>
            <w:rPr>
              <w:rFonts w:ascii="Arial" w:eastAsia="Calibri" w:hAnsi="Arial" w:cs="Arial"/>
              <w:sz w:val="16"/>
              <w:szCs w:val="16"/>
            </w:rPr>
            <w:t>) GmbH</w:t>
          </w:r>
        </w:p>
      </w:tc>
      <w:tc>
        <w:tcPr>
          <w:tcW w:w="1906" w:type="dxa"/>
          <w:vMerge w:val="restart"/>
          <w:tcBorders>
            <w:top w:val="nil"/>
            <w:left w:val="nil"/>
            <w:bottom w:val="nil"/>
            <w:right w:val="nil"/>
          </w:tcBorders>
        </w:tcPr>
        <w:p w14:paraId="6F9B1273" w14:textId="77777777" w:rsidR="00A62FCC" w:rsidRDefault="00A62FCC">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A62FCC" w14:paraId="6891EDEC" w14:textId="77777777">
      <w:tc>
        <w:tcPr>
          <w:tcW w:w="1191" w:type="dxa"/>
          <w:tcBorders>
            <w:top w:val="nil"/>
            <w:left w:val="nil"/>
            <w:bottom w:val="nil"/>
            <w:right w:val="nil"/>
          </w:tcBorders>
        </w:tcPr>
        <w:p w14:paraId="7BB06EB9"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eastAsia="Calibri" w:hAnsi="Arial" w:cs="Arial"/>
              <w:b/>
              <w:bCs/>
              <w:sz w:val="16"/>
              <w:szCs w:val="16"/>
            </w:rPr>
          </w:pPr>
          <w:r>
            <w:rPr>
              <w:rFonts w:ascii="Arial" w:eastAsia="Calibri" w:hAnsi="Arial" w:cs="Arial"/>
              <w:b/>
              <w:bCs/>
              <w:sz w:val="16"/>
              <w:szCs w:val="16"/>
            </w:rPr>
            <w:t>Vorhaben:</w:t>
          </w:r>
        </w:p>
      </w:tc>
      <w:tc>
        <w:tcPr>
          <w:tcW w:w="6462" w:type="dxa"/>
          <w:tcBorders>
            <w:top w:val="nil"/>
            <w:left w:val="nil"/>
            <w:bottom w:val="nil"/>
            <w:right w:val="nil"/>
          </w:tcBorders>
        </w:tcPr>
        <w:p w14:paraId="3A94BC86"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Pr>
              <w:rFonts w:ascii="Arial" w:eastAsia="Calibri" w:hAnsi="Arial" w:cs="Arial"/>
              <w:sz w:val="16"/>
              <w:szCs w:val="16"/>
            </w:rPr>
            <w:t xml:space="preserve">Betrieb und Weiterentwicklung von </w:t>
          </w:r>
          <w:proofErr w:type="spellStart"/>
          <w:r>
            <w:rPr>
              <w:rFonts w:ascii="Arial" w:eastAsia="Calibri" w:hAnsi="Arial" w:cs="Arial"/>
              <w:sz w:val="16"/>
              <w:szCs w:val="16"/>
            </w:rPr>
            <w:t>ZenDiS</w:t>
          </w:r>
          <w:proofErr w:type="spellEnd"/>
          <w:r>
            <w:rPr>
              <w:rFonts w:ascii="Arial" w:eastAsia="Calibri" w:hAnsi="Arial" w:cs="Arial"/>
              <w:sz w:val="16"/>
              <w:szCs w:val="16"/>
            </w:rPr>
            <w:t>-Produkten</w:t>
          </w:r>
        </w:p>
      </w:tc>
      <w:tc>
        <w:tcPr>
          <w:tcW w:w="1906" w:type="dxa"/>
          <w:vMerge/>
          <w:tcBorders>
            <w:top w:val="nil"/>
            <w:left w:val="nil"/>
            <w:bottom w:val="nil"/>
            <w:right w:val="nil"/>
          </w:tcBorders>
          <w:vAlign w:val="center"/>
        </w:tcPr>
        <w:p w14:paraId="77112A55" w14:textId="77777777" w:rsidR="00A62FCC" w:rsidRDefault="00A62FC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A62FCC" w14:paraId="3AFEFAC0" w14:textId="77777777">
      <w:tc>
        <w:tcPr>
          <w:tcW w:w="1191" w:type="dxa"/>
          <w:tcBorders>
            <w:top w:val="nil"/>
            <w:left w:val="nil"/>
            <w:bottom w:val="nil"/>
            <w:right w:val="nil"/>
          </w:tcBorders>
        </w:tcPr>
        <w:p w14:paraId="41615811"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eastAsia="Calibri" w:hAnsi="Arial" w:cs="Arial"/>
              <w:b/>
              <w:bCs/>
              <w:sz w:val="16"/>
              <w:szCs w:val="16"/>
            </w:rPr>
          </w:pPr>
          <w:r>
            <w:rPr>
              <w:rFonts w:ascii="Arial" w:eastAsia="Calibri" w:hAnsi="Arial" w:cs="Arial"/>
              <w:b/>
              <w:bCs/>
              <w:sz w:val="16"/>
              <w:szCs w:val="16"/>
            </w:rPr>
            <w:t>Auftrag:</w:t>
          </w:r>
        </w:p>
      </w:tc>
      <w:tc>
        <w:tcPr>
          <w:tcW w:w="6462" w:type="dxa"/>
          <w:tcBorders>
            <w:top w:val="nil"/>
            <w:left w:val="nil"/>
            <w:bottom w:val="nil"/>
            <w:right w:val="nil"/>
          </w:tcBorders>
        </w:tcPr>
        <w:p w14:paraId="4E7C5C24"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eastAsia="Calibri" w:hAnsi="Arial" w:cs="Arial"/>
              <w:sz w:val="16"/>
              <w:szCs w:val="16"/>
            </w:rPr>
          </w:pPr>
          <w:r>
            <w:rPr>
              <w:rFonts w:ascii="Arial" w:eastAsia="Calibri" w:hAnsi="Arial" w:cs="Arial"/>
              <w:sz w:val="16"/>
              <w:szCs w:val="16"/>
            </w:rPr>
            <w:t>Los 4 – PMO-Leistungen auf Abruf</w:t>
          </w:r>
        </w:p>
      </w:tc>
      <w:tc>
        <w:tcPr>
          <w:tcW w:w="1906" w:type="dxa"/>
          <w:vMerge/>
          <w:tcBorders>
            <w:top w:val="nil"/>
            <w:left w:val="nil"/>
            <w:bottom w:val="nil"/>
            <w:right w:val="nil"/>
          </w:tcBorders>
          <w:vAlign w:val="center"/>
        </w:tcPr>
        <w:p w14:paraId="13E7B45C" w14:textId="77777777" w:rsidR="00A62FCC" w:rsidRDefault="00A62FC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A62FCC" w14:paraId="6568B2C6" w14:textId="77777777">
      <w:tc>
        <w:tcPr>
          <w:tcW w:w="1191" w:type="dxa"/>
          <w:tcBorders>
            <w:top w:val="nil"/>
            <w:left w:val="nil"/>
            <w:bottom w:val="nil"/>
            <w:right w:val="nil"/>
          </w:tcBorders>
        </w:tcPr>
        <w:p w14:paraId="62E65C9B"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Pr>
              <w:rFonts w:ascii="Arial" w:eastAsia="Calibri" w:hAnsi="Arial" w:cs="Arial"/>
              <w:b/>
              <w:bCs/>
              <w:sz w:val="16"/>
              <w:szCs w:val="16"/>
            </w:rPr>
            <w:t>Verfahrensart:</w:t>
          </w:r>
        </w:p>
      </w:tc>
      <w:tc>
        <w:tcPr>
          <w:tcW w:w="6462" w:type="dxa"/>
          <w:tcBorders>
            <w:top w:val="nil"/>
            <w:left w:val="nil"/>
            <w:bottom w:val="nil"/>
            <w:right w:val="nil"/>
          </w:tcBorders>
        </w:tcPr>
        <w:p w14:paraId="3A7BA3BD"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r>
            <w:rPr>
              <w:rFonts w:ascii="Arial" w:eastAsia="Calibri" w:hAnsi="Arial" w:cs="Arial"/>
              <w:sz w:val="16"/>
              <w:szCs w:val="16"/>
            </w:rPr>
            <w:t>EU-weites offenes Vergabeverfahren gemäß § 15 VgV</w:t>
          </w:r>
        </w:p>
      </w:tc>
      <w:tc>
        <w:tcPr>
          <w:tcW w:w="1906" w:type="dxa"/>
          <w:vMerge/>
          <w:tcBorders>
            <w:top w:val="nil"/>
            <w:left w:val="nil"/>
            <w:bottom w:val="nil"/>
            <w:right w:val="nil"/>
          </w:tcBorders>
          <w:vAlign w:val="center"/>
        </w:tcPr>
        <w:p w14:paraId="3445660C" w14:textId="77777777" w:rsidR="00A62FCC" w:rsidRDefault="00A62FC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14:paraId="7C9F3CA7" w14:textId="77777777" w:rsidR="00A62FCC" w:rsidRDefault="007E4531">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120" w:line="360" w:lineRule="auto"/>
      <w:jc w:val="right"/>
      <w:rPr>
        <w:rFonts w:ascii="Arial" w:hAnsi="Arial" w:cs="Arial"/>
        <w:b/>
      </w:rPr>
    </w:pPr>
    <w:r>
      <w:rPr>
        <w:noProof/>
      </w:rPr>
      <w:drawing>
        <wp:anchor distT="0" distB="0" distL="0" distR="0" simplePos="0" relativeHeight="251658240" behindDoc="1" locked="0" layoutInCell="1" allowOverlap="1" wp14:anchorId="7545B510" wp14:editId="2E9559AE">
          <wp:simplePos x="0" y="0"/>
          <wp:positionH relativeFrom="column">
            <wp:posOffset>4205605</wp:posOffset>
          </wp:positionH>
          <wp:positionV relativeFrom="page">
            <wp:posOffset>165100</wp:posOffset>
          </wp:positionV>
          <wp:extent cx="2103120" cy="1146175"/>
          <wp:effectExtent l="0" t="0" r="0" b="0"/>
          <wp:wrapNone/>
          <wp:docPr id="1168157736"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r>
      <w:rPr>
        <w:rFonts w:ascii="Arial" w:hAnsi="Arial" w:cs="Arial"/>
        <w:b/>
      </w:rPr>
      <w:t>2.3 – Konzept zur Leistungserbringung</w:t>
    </w:r>
  </w:p>
  <w:p w14:paraId="03E6D400" w14:textId="77777777" w:rsidR="00A62FCC" w:rsidRDefault="00A62FCC">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D8ABA" w14:textId="77777777" w:rsidR="005869F6" w:rsidRPr="00B65FFD" w:rsidRDefault="005869F6" w:rsidP="00B65FF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D8ABC" w14:textId="77777777" w:rsidR="005869F6" w:rsidRDefault="005869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27638"/>
    <w:multiLevelType w:val="multilevel"/>
    <w:tmpl w:val="38D0F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7C5527"/>
    <w:multiLevelType w:val="multilevel"/>
    <w:tmpl w:val="0FFECA1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3BF8580B"/>
    <w:multiLevelType w:val="hybridMultilevel"/>
    <w:tmpl w:val="EDD0C2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9C259DC"/>
    <w:multiLevelType w:val="multilevel"/>
    <w:tmpl w:val="1EACF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415952"/>
    <w:multiLevelType w:val="multilevel"/>
    <w:tmpl w:val="BD0C0B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65F7CF1"/>
    <w:multiLevelType w:val="multilevel"/>
    <w:tmpl w:val="DDF49D36"/>
    <w:lvl w:ilvl="0">
      <w:start w:val="1"/>
      <w:numFmt w:val="upp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52794132">
    <w:abstractNumId w:val="4"/>
  </w:num>
  <w:num w:numId="2" w16cid:durableId="1828933315">
    <w:abstractNumId w:val="1"/>
  </w:num>
  <w:num w:numId="3" w16cid:durableId="1077553819">
    <w:abstractNumId w:val="5"/>
  </w:num>
  <w:num w:numId="4" w16cid:durableId="337805205">
    <w:abstractNumId w:val="2"/>
  </w:num>
  <w:num w:numId="5" w16cid:durableId="370156947">
    <w:abstractNumId w:val="3"/>
  </w:num>
  <w:num w:numId="6" w16cid:durableId="1196508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9F6"/>
    <w:rsid w:val="000208AA"/>
    <w:rsid w:val="00031ECD"/>
    <w:rsid w:val="000421C1"/>
    <w:rsid w:val="00043949"/>
    <w:rsid w:val="000A6869"/>
    <w:rsid w:val="000B37A7"/>
    <w:rsid w:val="000B4387"/>
    <w:rsid w:val="000D4A92"/>
    <w:rsid w:val="00194F7A"/>
    <w:rsid w:val="001975FB"/>
    <w:rsid w:val="00322E69"/>
    <w:rsid w:val="00425CEC"/>
    <w:rsid w:val="00545693"/>
    <w:rsid w:val="005869F6"/>
    <w:rsid w:val="00625B23"/>
    <w:rsid w:val="00675DA4"/>
    <w:rsid w:val="006C4189"/>
    <w:rsid w:val="00756DB2"/>
    <w:rsid w:val="007C0838"/>
    <w:rsid w:val="007E4531"/>
    <w:rsid w:val="00811067"/>
    <w:rsid w:val="00925F82"/>
    <w:rsid w:val="00931B4B"/>
    <w:rsid w:val="00934FFA"/>
    <w:rsid w:val="00981FF5"/>
    <w:rsid w:val="009C11CA"/>
    <w:rsid w:val="00A50038"/>
    <w:rsid w:val="00A62FCC"/>
    <w:rsid w:val="00A82428"/>
    <w:rsid w:val="00AB2C45"/>
    <w:rsid w:val="00B5572C"/>
    <w:rsid w:val="00B65FFD"/>
    <w:rsid w:val="00BC47CB"/>
    <w:rsid w:val="00BF1AE2"/>
    <w:rsid w:val="00CD60A2"/>
    <w:rsid w:val="00D91151"/>
    <w:rsid w:val="00DC1BC5"/>
    <w:rsid w:val="00DF3E12"/>
    <w:rsid w:val="00E5729D"/>
    <w:rsid w:val="00F1152B"/>
    <w:rsid w:val="00F33632"/>
    <w:rsid w:val="00F75E89"/>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D8A5C"/>
  <w15:docId w15:val="{4B5057DD-9D39-4082-8AD1-1DE3D9D1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337"/>
    <w:rPr>
      <w:rFonts w:ascii="Calibri" w:hAnsi="Calibri" w:cs="Calibri"/>
      <w:sz w:val="22"/>
      <w:lang w:eastAsia="de-DE"/>
    </w:rPr>
  </w:style>
  <w:style w:type="paragraph" w:styleId="berschrift1">
    <w:name w:val="heading 1"/>
    <w:basedOn w:val="Standard"/>
    <w:next w:val="Standard"/>
    <w:link w:val="berschrift1Zchn"/>
    <w:uiPriority w:val="9"/>
    <w:qFormat/>
    <w:rsid w:val="00AA67C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rsid w:val="00A73337"/>
    <w:rPr>
      <w:rFonts w:ascii="Calibri" w:hAnsi="Calibri" w:cs="Calibri"/>
      <w:sz w:val="22"/>
      <w:lang w:eastAsia="de-DE"/>
    </w:rPr>
  </w:style>
  <w:style w:type="character" w:customStyle="1" w:styleId="FuzeileZchn">
    <w:name w:val="Fußzeile Zchn"/>
    <w:basedOn w:val="Absatz-Standardschriftart"/>
    <w:link w:val="Fuzeile"/>
    <w:uiPriority w:val="99"/>
    <w:qFormat/>
    <w:rsid w:val="00A73337"/>
    <w:rPr>
      <w:rFonts w:ascii="Calibri" w:hAnsi="Calibri" w:cs="Calibri"/>
      <w:sz w:val="22"/>
      <w:lang w:eastAsia="de-DE"/>
    </w:rPr>
  </w:style>
  <w:style w:type="character" w:customStyle="1" w:styleId="FunotentextZchn">
    <w:name w:val="Fußnotentext Zchn"/>
    <w:basedOn w:val="Absatz-Standardschriftart"/>
    <w:link w:val="Funotentext"/>
    <w:uiPriority w:val="99"/>
    <w:semiHidden/>
    <w:qFormat/>
    <w:rsid w:val="00425ABE"/>
    <w:rPr>
      <w:rFonts w:ascii="Calibri" w:hAnsi="Calibri" w:cs="Calibri"/>
      <w:szCs w:val="20"/>
      <w:lang w:eastAsia="de-DE"/>
    </w:rPr>
  </w:style>
  <w:style w:type="character" w:styleId="Funotenzeichen">
    <w:name w:val="footnote reference"/>
    <w:rPr>
      <w:vertAlign w:val="superscript"/>
    </w:rPr>
  </w:style>
  <w:style w:type="character" w:styleId="Kommentarzeichen">
    <w:name w:val="annotation reference"/>
    <w:basedOn w:val="Absatz-Standardschriftart"/>
    <w:uiPriority w:val="99"/>
    <w:semiHidden/>
    <w:unhideWhenUsed/>
    <w:qFormat/>
    <w:rsid w:val="00EE1776"/>
    <w:rPr>
      <w:sz w:val="16"/>
      <w:szCs w:val="16"/>
    </w:rPr>
  </w:style>
  <w:style w:type="character" w:customStyle="1" w:styleId="KommentartextZchn">
    <w:name w:val="Kommentartext Zchn"/>
    <w:basedOn w:val="Absatz-Standardschriftart"/>
    <w:link w:val="Kommentartext"/>
    <w:uiPriority w:val="99"/>
    <w:qFormat/>
    <w:rsid w:val="00EE1776"/>
    <w:rPr>
      <w:rFonts w:ascii="Calibri" w:hAnsi="Calibri" w:cs="Calibri"/>
      <w:szCs w:val="20"/>
      <w:lang w:eastAsia="de-DE"/>
    </w:rPr>
  </w:style>
  <w:style w:type="character" w:customStyle="1" w:styleId="KommentarthemaZchn">
    <w:name w:val="Kommentarthema Zchn"/>
    <w:basedOn w:val="KommentartextZchn"/>
    <w:link w:val="Kommentarthema"/>
    <w:uiPriority w:val="99"/>
    <w:semiHidden/>
    <w:qFormat/>
    <w:rsid w:val="00EE1776"/>
    <w:rPr>
      <w:rFonts w:ascii="Calibri" w:hAnsi="Calibri" w:cs="Calibri"/>
      <w:b/>
      <w:bCs/>
      <w:szCs w:val="20"/>
      <w:lang w:eastAsia="de-DE"/>
    </w:rPr>
  </w:style>
  <w:style w:type="character" w:customStyle="1" w:styleId="SprechblasentextZchn">
    <w:name w:val="Sprechblasentext Zchn"/>
    <w:basedOn w:val="Absatz-Standardschriftart"/>
    <w:link w:val="Sprechblasentext"/>
    <w:uiPriority w:val="99"/>
    <w:semiHidden/>
    <w:qFormat/>
    <w:rsid w:val="00EE1776"/>
    <w:rPr>
      <w:rFonts w:ascii="Segoe UI" w:hAnsi="Segoe UI" w:cs="Segoe UI"/>
      <w:sz w:val="18"/>
      <w:szCs w:val="18"/>
      <w:lang w:eastAsia="de-DE"/>
    </w:rPr>
  </w:style>
  <w:style w:type="character" w:customStyle="1" w:styleId="berschrift1Zchn">
    <w:name w:val="Überschrift 1 Zchn"/>
    <w:basedOn w:val="Absatz-Standardschriftart"/>
    <w:link w:val="berschrift1"/>
    <w:uiPriority w:val="9"/>
    <w:qFormat/>
    <w:rsid w:val="00AA67CE"/>
    <w:rPr>
      <w:rFonts w:asciiTheme="majorHAnsi" w:eastAsiaTheme="majorEastAsia" w:hAnsiTheme="majorHAnsi" w:cstheme="majorBidi"/>
      <w:color w:val="2F5496" w:themeColor="accent1" w:themeShade="BF"/>
      <w:sz w:val="32"/>
      <w:szCs w:val="32"/>
      <w:lang w:eastAsia="de-DE"/>
    </w:rPr>
  </w:style>
  <w:style w:type="character" w:styleId="Hyperlink">
    <w:name w:val="Hyperlink"/>
    <w:basedOn w:val="Absatz-Standardschriftart"/>
    <w:uiPriority w:val="99"/>
    <w:unhideWhenUsed/>
    <w:rsid w:val="0021091B"/>
    <w:rPr>
      <w:color w:val="0563C1" w:themeColor="hyperlink"/>
      <w:u w:val="single"/>
    </w:rPr>
  </w:style>
  <w:style w:type="character" w:customStyle="1" w:styleId="MazarsTextebene1Zchn">
    <w:name w:val="Mazars Textebene +1 Zchn"/>
    <w:basedOn w:val="Absatz-Standardschriftart"/>
    <w:link w:val="MazarsTextebene1"/>
    <w:qFormat/>
    <w:rsid w:val="00C931F9"/>
    <w:rPr>
      <w:rFonts w:eastAsia="Arial" w:cs="Times New Roman"/>
      <w:sz w:val="22"/>
    </w:rPr>
  </w:style>
  <w:style w:type="character" w:customStyle="1" w:styleId="normaltextrun">
    <w:name w:val="normaltextrun"/>
    <w:basedOn w:val="Absatz-Standardschriftart"/>
    <w:qFormat/>
    <w:rsid w:val="00713A23"/>
  </w:style>
  <w:style w:type="character" w:customStyle="1" w:styleId="cf01">
    <w:name w:val="cf01"/>
    <w:basedOn w:val="Absatz-Standardschriftart"/>
    <w:qFormat/>
    <w:rsid w:val="00264ADC"/>
    <w:rPr>
      <w:rFonts w:ascii="Segoe UI" w:hAnsi="Segoe UI" w:cs="Segoe UI"/>
      <w:sz w:val="18"/>
      <w:szCs w:val="18"/>
    </w:rPr>
  </w:style>
  <w:style w:type="character" w:customStyle="1" w:styleId="SchummStandardZchn">
    <w:name w:val="SchummStandard Zchn"/>
    <w:basedOn w:val="Absatz-Standardschriftart"/>
    <w:link w:val="SchummStandard"/>
    <w:qFormat/>
    <w:rsid w:val="00D07882"/>
    <w:rPr>
      <w:rFonts w:eastAsia="Times New Roman" w:cs="Arial"/>
      <w:szCs w:val="20"/>
      <w:lang w:eastAsia="de-DE"/>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berschriftuser">
    <w:name w:val="Überschrift (user)"/>
    <w:basedOn w:val="Standard"/>
    <w:next w:val="Textkrper"/>
    <w:qFormat/>
    <w:pPr>
      <w:keepNext/>
      <w:spacing w:before="240" w:after="120"/>
    </w:pPr>
    <w:rPr>
      <w:rFonts w:ascii="Carlito" w:eastAsia="Noto Sans SC Regular" w:hAnsi="Carlito" w:cs="Noto Sans"/>
      <w:sz w:val="28"/>
      <w:szCs w:val="28"/>
    </w:rPr>
  </w:style>
  <w:style w:type="paragraph" w:customStyle="1" w:styleId="Verzeichnisuser">
    <w:name w:val="Verzeichnis (user)"/>
    <w:basedOn w:val="Standard"/>
    <w:qFormat/>
    <w:pPr>
      <w:suppressLineNumbers/>
    </w:pPr>
    <w:rPr>
      <w:rFonts w:cs="Noto Sans"/>
    </w:rPr>
  </w:style>
  <w:style w:type="paragraph" w:customStyle="1" w:styleId="Kopf-Fuzeileuser">
    <w:name w:val="Kopf-/Fußzeile (user)"/>
    <w:basedOn w:val="Standard"/>
    <w:qFormat/>
  </w:style>
  <w:style w:type="paragraph" w:customStyle="1" w:styleId="Kopf-Fuzeile">
    <w:name w:val="Kopf-/Fußzeile"/>
    <w:basedOn w:val="Standard"/>
    <w:qFormat/>
  </w:style>
  <w:style w:type="paragraph" w:styleId="Kopfzeile">
    <w:name w:val="header"/>
    <w:basedOn w:val="Standard"/>
    <w:link w:val="KopfzeileZchn"/>
    <w:unhideWhenUsed/>
    <w:rsid w:val="00A73337"/>
    <w:pPr>
      <w:tabs>
        <w:tab w:val="center" w:pos="4536"/>
        <w:tab w:val="right" w:pos="9072"/>
      </w:tabs>
    </w:pPr>
  </w:style>
  <w:style w:type="paragraph" w:styleId="Fuzeile">
    <w:name w:val="footer"/>
    <w:basedOn w:val="Standard"/>
    <w:link w:val="FuzeileZchn"/>
    <w:uiPriority w:val="99"/>
    <w:unhideWhenUsed/>
    <w:rsid w:val="00A73337"/>
    <w:pPr>
      <w:tabs>
        <w:tab w:val="center" w:pos="4536"/>
        <w:tab w:val="right" w:pos="9072"/>
      </w:tabs>
    </w:pPr>
  </w:style>
  <w:style w:type="paragraph" w:styleId="Listenabsatz">
    <w:name w:val="List Paragraph"/>
    <w:basedOn w:val="Standard"/>
    <w:uiPriority w:val="99"/>
    <w:qFormat/>
    <w:rsid w:val="003537C6"/>
    <w:pPr>
      <w:ind w:left="720"/>
      <w:contextualSpacing/>
    </w:pPr>
  </w:style>
  <w:style w:type="paragraph" w:styleId="Funotentext">
    <w:name w:val="footnote text"/>
    <w:basedOn w:val="Standard"/>
    <w:link w:val="FunotentextZchn"/>
    <w:uiPriority w:val="99"/>
    <w:semiHidden/>
    <w:unhideWhenUsed/>
    <w:rsid w:val="00425ABE"/>
    <w:rPr>
      <w:sz w:val="20"/>
      <w:szCs w:val="20"/>
    </w:rPr>
  </w:style>
  <w:style w:type="paragraph" w:styleId="Kommentartext">
    <w:name w:val="annotation text"/>
    <w:basedOn w:val="Standard"/>
    <w:link w:val="KommentartextZchn"/>
    <w:uiPriority w:val="99"/>
    <w:unhideWhenUsed/>
    <w:rsid w:val="00EE1776"/>
    <w:rPr>
      <w:sz w:val="20"/>
      <w:szCs w:val="20"/>
    </w:rPr>
  </w:style>
  <w:style w:type="paragraph" w:styleId="Kommentarthema">
    <w:name w:val="annotation subject"/>
    <w:basedOn w:val="Kommentartext"/>
    <w:next w:val="Kommentartext"/>
    <w:link w:val="KommentarthemaZchn"/>
    <w:uiPriority w:val="99"/>
    <w:semiHidden/>
    <w:unhideWhenUsed/>
    <w:qFormat/>
    <w:rsid w:val="00EE1776"/>
    <w:rPr>
      <w:b/>
      <w:bCs/>
    </w:rPr>
  </w:style>
  <w:style w:type="paragraph" w:styleId="Sprechblasentext">
    <w:name w:val="Balloon Text"/>
    <w:basedOn w:val="Standard"/>
    <w:link w:val="SprechblasentextZchn"/>
    <w:uiPriority w:val="99"/>
    <w:semiHidden/>
    <w:unhideWhenUsed/>
    <w:qFormat/>
    <w:rsid w:val="00EE1776"/>
    <w:rPr>
      <w:rFonts w:ascii="Segoe UI" w:hAnsi="Segoe UI" w:cs="Segoe UI"/>
      <w:sz w:val="18"/>
      <w:szCs w:val="18"/>
    </w:rPr>
  </w:style>
  <w:style w:type="paragraph" w:styleId="Indexberschrift">
    <w:name w:val="index heading"/>
    <w:basedOn w:val="berschriftuser"/>
  </w:style>
  <w:style w:type="paragraph" w:styleId="Inhaltsverzeichnisberschrift">
    <w:name w:val="TOC Heading"/>
    <w:basedOn w:val="berschrift1"/>
    <w:next w:val="Standard"/>
    <w:uiPriority w:val="39"/>
    <w:unhideWhenUsed/>
    <w:qFormat/>
    <w:rsid w:val="00AA67CE"/>
    <w:pPr>
      <w:spacing w:line="259" w:lineRule="auto"/>
      <w:outlineLvl w:val="9"/>
    </w:pPr>
  </w:style>
  <w:style w:type="paragraph" w:styleId="Verzeichnis1">
    <w:name w:val="toc 1"/>
    <w:basedOn w:val="Standard"/>
    <w:next w:val="Standard"/>
    <w:autoRedefine/>
    <w:uiPriority w:val="39"/>
    <w:unhideWhenUsed/>
    <w:rsid w:val="0021091B"/>
    <w:pPr>
      <w:spacing w:after="100"/>
    </w:pPr>
  </w:style>
  <w:style w:type="paragraph" w:customStyle="1" w:styleId="Default">
    <w:name w:val="Default"/>
    <w:qFormat/>
    <w:rsid w:val="00093F63"/>
    <w:rPr>
      <w:rFonts w:eastAsia="Calibri" w:cs="Arial"/>
      <w:color w:val="000000"/>
      <w:sz w:val="24"/>
      <w:szCs w:val="24"/>
    </w:rPr>
  </w:style>
  <w:style w:type="paragraph" w:customStyle="1" w:styleId="MazarsTextebene1">
    <w:name w:val="Mazars Textebene +1"/>
    <w:basedOn w:val="Standard"/>
    <w:link w:val="MazarsTextebene1Zchn"/>
    <w:qFormat/>
    <w:rsid w:val="00C931F9"/>
    <w:pPr>
      <w:spacing w:after="240" w:line="276" w:lineRule="auto"/>
      <w:ind w:left="567"/>
      <w:jc w:val="both"/>
    </w:pPr>
    <w:rPr>
      <w:rFonts w:ascii="Arial" w:eastAsia="Arial" w:hAnsi="Arial" w:cs="Times New Roman"/>
      <w:lang w:eastAsia="en-US"/>
    </w:rPr>
  </w:style>
  <w:style w:type="paragraph" w:styleId="berarbeitung">
    <w:name w:val="Revision"/>
    <w:uiPriority w:val="99"/>
    <w:semiHidden/>
    <w:qFormat/>
    <w:rsid w:val="00634ABF"/>
    <w:rPr>
      <w:rFonts w:ascii="Calibri" w:hAnsi="Calibri" w:cs="Calibri"/>
      <w:sz w:val="22"/>
      <w:lang w:eastAsia="de-DE"/>
    </w:rPr>
  </w:style>
  <w:style w:type="paragraph" w:customStyle="1" w:styleId="pf0">
    <w:name w:val="pf0"/>
    <w:basedOn w:val="Standard"/>
    <w:qFormat/>
    <w:rsid w:val="00264ADC"/>
    <w:pPr>
      <w:spacing w:beforeAutospacing="1" w:afterAutospacing="1"/>
    </w:pPr>
    <w:rPr>
      <w:rFonts w:ascii="Times New Roman" w:eastAsia="Times New Roman" w:hAnsi="Times New Roman" w:cs="Times New Roman"/>
      <w:sz w:val="24"/>
      <w:szCs w:val="24"/>
    </w:rPr>
  </w:style>
  <w:style w:type="paragraph" w:customStyle="1" w:styleId="Rahmeninhaltuser">
    <w:name w:val="Rahmeninhalt (user)"/>
    <w:basedOn w:val="Standard"/>
    <w:qFormat/>
  </w:style>
  <w:style w:type="paragraph" w:customStyle="1" w:styleId="SchummStandard">
    <w:name w:val="SchummStandard"/>
    <w:basedOn w:val="Standard"/>
    <w:link w:val="SchummStandardZchn"/>
    <w:qFormat/>
    <w:rsid w:val="00D07882"/>
    <w:pPr>
      <w:suppressAutoHyphens w:val="0"/>
      <w:ind w:left="709"/>
      <w:jc w:val="both"/>
    </w:pPr>
    <w:rPr>
      <w:rFonts w:ascii="Arial" w:eastAsia="Times New Roman" w:hAnsi="Arial" w:cs="Arial"/>
      <w:sz w:val="20"/>
      <w:szCs w:val="20"/>
    </w:rPr>
  </w:style>
  <w:style w:type="paragraph" w:styleId="KeinLeerraum">
    <w:name w:val="No Spacing"/>
    <w:uiPriority w:val="1"/>
    <w:qFormat/>
    <w:rsid w:val="00D07882"/>
    <w:pPr>
      <w:suppressAutoHyphens w:val="0"/>
    </w:pPr>
    <w:rPr>
      <w:rFonts w:asciiTheme="minorHAnsi" w:eastAsia="Calibri" w:hAnsiTheme="minorHAnsi"/>
      <w:sz w:val="22"/>
    </w:rPr>
  </w:style>
  <w:style w:type="table" w:styleId="Tabellenraster">
    <w:name w:val="Table Grid"/>
    <w:basedOn w:val="NormaleTabelle"/>
    <w:uiPriority w:val="39"/>
    <w:rsid w:val="00133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rsid w:val="00D07882"/>
    <w:rPr>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rsid w:val="00D07882"/>
    <w:rPr>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f4c09ed-a678-4ba5-8162-bebf29ddd5d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8C6A8E04A689D4085197F406C22C06C" ma:contentTypeVersion="16" ma:contentTypeDescription="Ein neues Dokument erstellen." ma:contentTypeScope="" ma:versionID="c3510f4d91d8274bb4ba36d51a9c0f46">
  <xsd:schema xmlns:xsd="http://www.w3.org/2001/XMLSchema" xmlns:xs="http://www.w3.org/2001/XMLSchema" xmlns:p="http://schemas.microsoft.com/office/2006/metadata/properties" xmlns:ns3="ff4c09ed-a678-4ba5-8162-bebf29ddd5d2" xmlns:ns4="51b34608-5a4b-494e-8fcc-e927bda1670f" targetNamespace="http://schemas.microsoft.com/office/2006/metadata/properties" ma:root="true" ma:fieldsID="b3488b1b0306d4384a16b3539d1363c3" ns3:_="" ns4:_="">
    <xsd:import namespace="ff4c09ed-a678-4ba5-8162-bebf29ddd5d2"/>
    <xsd:import namespace="51b34608-5a4b-494e-8fcc-e927bda1670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LengthInSecond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c09ed-a678-4ba5-8162-bebf29ddd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b34608-5a4b-494e-8fcc-e927bda1670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540E4D-1DEF-4022-8FB2-3ABB0EDDF135}">
  <ds:schemaRefs>
    <ds:schemaRef ds:uri="http://schemas.microsoft.com/office/2006/metadata/properties"/>
    <ds:schemaRef ds:uri="http://schemas.microsoft.com/office/infopath/2007/PartnerControls"/>
    <ds:schemaRef ds:uri="ff4c09ed-a678-4ba5-8162-bebf29ddd5d2"/>
  </ds:schemaRefs>
</ds:datastoreItem>
</file>

<file path=customXml/itemProps2.xml><?xml version="1.0" encoding="utf-8"?>
<ds:datastoreItem xmlns:ds="http://schemas.openxmlformats.org/officeDocument/2006/customXml" ds:itemID="{5C3CD04A-0D8E-4277-9057-BC297C71D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c09ed-a678-4ba5-8162-bebf29ddd5d2"/>
    <ds:schemaRef ds:uri="51b34608-5a4b-494e-8fcc-e927bda167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1D518-8E49-430F-ADF1-641B52C64CDA}">
  <ds:schemaRefs>
    <ds:schemaRef ds:uri="http://schemas.openxmlformats.org/officeDocument/2006/bibliography"/>
  </ds:schemaRefs>
</ds:datastoreItem>
</file>

<file path=customXml/itemProps4.xml><?xml version="1.0" encoding="utf-8"?>
<ds:datastoreItem xmlns:ds="http://schemas.openxmlformats.org/officeDocument/2006/customXml" ds:itemID="{D8DE679B-4AA0-4690-9514-1256C8D219A3}">
  <ds:schemaRefs>
    <ds:schemaRef ds:uri="http://schemas.microsoft.com/sharepoint/v3/contenttype/forms"/>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218</Words>
  <Characters>1484</Characters>
  <Application>Microsoft Office Word</Application>
  <DocSecurity>0</DocSecurity>
  <Lines>39</Lines>
  <Paragraphs>24</Paragraphs>
  <ScaleCrop>false</ScaleCrop>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Lerch, Leo</dc:creator>
  <dc:description/>
  <cp:lastModifiedBy>Forvis Mazars</cp:lastModifiedBy>
  <cp:revision>24</cp:revision>
  <cp:lastPrinted>2023-06-30T12:42:00Z</cp:lastPrinted>
  <dcterms:created xsi:type="dcterms:W3CDTF">2026-01-04T18:46:00Z</dcterms:created>
  <dcterms:modified xsi:type="dcterms:W3CDTF">2026-05-21T13:15:00Z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0x01010038C6A8E04A689D4085197F406C22C06C</vt:lpwstr>
  </property>
  <property fmtid="{D5CDD505-2E9C-101B-9397-08002B2CF9AE}" pid="3" name="MediaServiceImageTags">
    <vt:lpwstr/>
  </property>
</Properties>
</file>